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1E845" w14:textId="77777777" w:rsidR="00DA7CB6" w:rsidRPr="00ED0DC5" w:rsidRDefault="00DA7CB6" w:rsidP="00DA7CB6">
      <w:pPr>
        <w:spacing w:before="100" w:after="100"/>
        <w:jc w:val="center"/>
        <w:rPr>
          <w:rFonts w:ascii="Arial" w:hAnsi="Arial" w:cs="Arial"/>
          <w:b/>
          <w:i/>
          <w:sz w:val="40"/>
          <w:szCs w:val="40"/>
        </w:rPr>
      </w:pPr>
      <w:bookmarkStart w:id="0" w:name="_GoBack"/>
      <w:bookmarkEnd w:id="0"/>
    </w:p>
    <w:p w14:paraId="22B86EDE" w14:textId="77777777" w:rsidR="00DA7CB6" w:rsidRPr="00ED0DC5" w:rsidRDefault="00DA7CB6" w:rsidP="00DA7CB6">
      <w:pPr>
        <w:spacing w:before="100" w:after="100"/>
        <w:jc w:val="center"/>
        <w:rPr>
          <w:rFonts w:ascii="Arial" w:hAnsi="Arial" w:cs="Arial"/>
          <w:b/>
          <w:i/>
          <w:sz w:val="40"/>
          <w:szCs w:val="40"/>
        </w:rPr>
      </w:pPr>
    </w:p>
    <w:p w14:paraId="1881FF49" w14:textId="77777777" w:rsidR="00DA7CB6" w:rsidRPr="00ED0DC5" w:rsidRDefault="00DA7CB6" w:rsidP="00DA7CB6">
      <w:pPr>
        <w:spacing w:before="100" w:after="100"/>
        <w:jc w:val="center"/>
        <w:rPr>
          <w:rFonts w:ascii="Arial" w:hAnsi="Arial" w:cs="Arial"/>
          <w:b/>
          <w:i/>
          <w:sz w:val="40"/>
          <w:szCs w:val="40"/>
        </w:rPr>
      </w:pPr>
    </w:p>
    <w:p w14:paraId="4E2B55AE" w14:textId="77777777" w:rsidR="00DA7CB6" w:rsidRPr="00ED0DC5" w:rsidRDefault="00DA7CB6" w:rsidP="00DA7CB6">
      <w:pPr>
        <w:spacing w:before="100" w:after="100"/>
        <w:jc w:val="center"/>
        <w:rPr>
          <w:rFonts w:ascii="Arial" w:hAnsi="Arial" w:cs="Arial"/>
          <w:b/>
          <w:i/>
          <w:sz w:val="40"/>
          <w:szCs w:val="40"/>
        </w:rPr>
      </w:pPr>
    </w:p>
    <w:p w14:paraId="6F82DCF5" w14:textId="77777777" w:rsidR="00DA7CB6" w:rsidRPr="00ED0DC5" w:rsidRDefault="00DA7CB6" w:rsidP="00DA7CB6">
      <w:pPr>
        <w:spacing w:before="100" w:after="100"/>
        <w:jc w:val="center"/>
        <w:rPr>
          <w:rFonts w:ascii="Arial" w:hAnsi="Arial" w:cs="Arial"/>
          <w:b/>
          <w:i/>
          <w:sz w:val="40"/>
          <w:szCs w:val="40"/>
        </w:rPr>
      </w:pPr>
    </w:p>
    <w:p w14:paraId="0A63A0AA" w14:textId="77777777" w:rsidR="00DA7CB6" w:rsidRPr="00ED0DC5" w:rsidRDefault="00DA7CB6" w:rsidP="00DA7CB6">
      <w:pPr>
        <w:spacing w:before="100" w:after="100"/>
        <w:jc w:val="center"/>
        <w:rPr>
          <w:rFonts w:ascii="Arial" w:hAnsi="Arial" w:cs="Arial"/>
          <w:b/>
          <w:i/>
          <w:sz w:val="40"/>
          <w:szCs w:val="40"/>
        </w:rPr>
      </w:pPr>
    </w:p>
    <w:p w14:paraId="2B173E66" w14:textId="77777777" w:rsidR="00DA7CB6" w:rsidRPr="00ED0DC5" w:rsidRDefault="00DA7CB6" w:rsidP="00DA7CB6">
      <w:pPr>
        <w:spacing w:before="100" w:after="100"/>
        <w:rPr>
          <w:rFonts w:ascii="Arial" w:hAnsi="Arial" w:cs="Arial"/>
          <w:b/>
          <w:i/>
          <w:sz w:val="40"/>
          <w:szCs w:val="40"/>
        </w:rPr>
      </w:pPr>
    </w:p>
    <w:p w14:paraId="35C1A214" w14:textId="77777777" w:rsidR="00DA7CB6" w:rsidRPr="00ED0DC5" w:rsidRDefault="00DA7CB6" w:rsidP="00DA7CB6">
      <w:pPr>
        <w:spacing w:before="100" w:after="100"/>
        <w:jc w:val="center"/>
        <w:rPr>
          <w:rFonts w:ascii="Arial" w:hAnsi="Arial" w:cs="Arial"/>
          <w:b/>
          <w:i/>
          <w:sz w:val="40"/>
          <w:szCs w:val="40"/>
        </w:rPr>
      </w:pPr>
    </w:p>
    <w:p w14:paraId="607396A1" w14:textId="77777777" w:rsidR="00DA7CB6" w:rsidRPr="00ED0DC5" w:rsidRDefault="00DA7CB6" w:rsidP="00DA7CB6">
      <w:pPr>
        <w:spacing w:before="100" w:after="100"/>
        <w:jc w:val="center"/>
        <w:rPr>
          <w:rFonts w:ascii="Arial" w:hAnsi="Arial" w:cs="Arial"/>
          <w:b/>
          <w:i/>
          <w:sz w:val="40"/>
          <w:szCs w:val="40"/>
        </w:rPr>
      </w:pPr>
    </w:p>
    <w:p w14:paraId="4D6695A0" w14:textId="77777777" w:rsidR="00DA7CB6" w:rsidRPr="00ED0DC5" w:rsidRDefault="00DA7CB6" w:rsidP="00DA7CB6">
      <w:pPr>
        <w:spacing w:before="100" w:after="100"/>
        <w:jc w:val="center"/>
        <w:rPr>
          <w:rFonts w:ascii="Arial" w:hAnsi="Arial" w:cs="Arial"/>
          <w:b/>
          <w:i/>
          <w:sz w:val="40"/>
          <w:szCs w:val="40"/>
        </w:rPr>
      </w:pPr>
    </w:p>
    <w:p w14:paraId="7386ED9E" w14:textId="77777777" w:rsidR="00DA7CB6" w:rsidRPr="00ED0DC5" w:rsidRDefault="00DA7CB6" w:rsidP="00C67DF0">
      <w:pPr>
        <w:spacing w:before="100" w:after="100"/>
        <w:jc w:val="center"/>
        <w:rPr>
          <w:rFonts w:ascii="Arial" w:hAnsi="Arial" w:cs="Arial"/>
          <w:b/>
          <w:sz w:val="40"/>
          <w:szCs w:val="40"/>
        </w:rPr>
      </w:pPr>
      <w:r w:rsidRPr="00ED0DC5">
        <w:rPr>
          <w:rFonts w:ascii="Arial" w:hAnsi="Arial" w:cs="Arial"/>
          <w:b/>
          <w:sz w:val="40"/>
          <w:szCs w:val="40"/>
        </w:rPr>
        <w:t>KOLEKTIVNI UGOVOR UGOSTITELJSTVA</w:t>
      </w:r>
    </w:p>
    <w:p w14:paraId="1A56C614" w14:textId="77777777" w:rsidR="00DA7CB6" w:rsidRPr="00ED0DC5" w:rsidRDefault="00DA7CB6" w:rsidP="00DA7CB6">
      <w:pPr>
        <w:spacing w:before="100" w:after="100"/>
        <w:jc w:val="center"/>
        <w:rPr>
          <w:rFonts w:ascii="Arial" w:hAnsi="Arial" w:cs="Arial"/>
          <w:b/>
          <w:i/>
          <w:sz w:val="40"/>
          <w:szCs w:val="40"/>
        </w:rPr>
      </w:pPr>
    </w:p>
    <w:p w14:paraId="0DF9B487" w14:textId="77777777" w:rsidR="00DA7CB6" w:rsidRPr="00ED0DC5" w:rsidRDefault="00DA7CB6" w:rsidP="00DA7CB6">
      <w:pPr>
        <w:spacing w:before="100" w:after="100"/>
        <w:jc w:val="center"/>
        <w:rPr>
          <w:rFonts w:ascii="Arial" w:hAnsi="Arial" w:cs="Arial"/>
          <w:b/>
          <w:i/>
          <w:sz w:val="40"/>
          <w:szCs w:val="40"/>
        </w:rPr>
      </w:pPr>
    </w:p>
    <w:p w14:paraId="3F8F488E" w14:textId="77777777" w:rsidR="00DA7CB6" w:rsidRPr="00ED0DC5" w:rsidRDefault="00DA7CB6" w:rsidP="00DA7CB6">
      <w:pPr>
        <w:spacing w:before="100" w:after="100"/>
        <w:jc w:val="center"/>
        <w:rPr>
          <w:rFonts w:ascii="Arial" w:hAnsi="Arial" w:cs="Arial"/>
          <w:b/>
          <w:i/>
          <w:sz w:val="40"/>
          <w:szCs w:val="40"/>
        </w:rPr>
      </w:pPr>
    </w:p>
    <w:p w14:paraId="76DF3B30" w14:textId="77777777" w:rsidR="00DA7CB6" w:rsidRPr="00ED0DC5" w:rsidRDefault="00DA7CB6" w:rsidP="00DA7CB6">
      <w:pPr>
        <w:spacing w:before="100" w:after="100"/>
        <w:jc w:val="center"/>
        <w:rPr>
          <w:rFonts w:ascii="Arial" w:hAnsi="Arial" w:cs="Arial"/>
          <w:b/>
          <w:i/>
          <w:sz w:val="40"/>
          <w:szCs w:val="40"/>
        </w:rPr>
      </w:pPr>
    </w:p>
    <w:p w14:paraId="6CEE84D7" w14:textId="77777777" w:rsidR="00DA7CB6" w:rsidRPr="00ED0DC5" w:rsidRDefault="00DA7CB6" w:rsidP="00DA7CB6">
      <w:pPr>
        <w:spacing w:before="100" w:after="100"/>
        <w:jc w:val="center"/>
        <w:rPr>
          <w:rFonts w:ascii="Arial" w:hAnsi="Arial" w:cs="Arial"/>
          <w:b/>
          <w:i/>
          <w:sz w:val="40"/>
          <w:szCs w:val="40"/>
        </w:rPr>
      </w:pPr>
    </w:p>
    <w:p w14:paraId="156B153C" w14:textId="77777777" w:rsidR="00DA7CB6" w:rsidRPr="00ED0DC5" w:rsidRDefault="00DA7CB6" w:rsidP="00DA7CB6">
      <w:pPr>
        <w:spacing w:before="100" w:after="100"/>
        <w:jc w:val="center"/>
        <w:rPr>
          <w:rFonts w:ascii="Arial" w:hAnsi="Arial" w:cs="Arial"/>
          <w:b/>
          <w:i/>
          <w:sz w:val="40"/>
          <w:szCs w:val="40"/>
        </w:rPr>
      </w:pPr>
    </w:p>
    <w:p w14:paraId="481A4C47" w14:textId="77777777" w:rsidR="00DA7CB6" w:rsidRPr="00ED0DC5" w:rsidRDefault="00DA7CB6" w:rsidP="00DA7CB6">
      <w:pPr>
        <w:spacing w:before="100" w:after="100"/>
        <w:jc w:val="center"/>
        <w:rPr>
          <w:rFonts w:ascii="Arial" w:hAnsi="Arial" w:cs="Arial"/>
          <w:b/>
          <w:i/>
          <w:sz w:val="40"/>
          <w:szCs w:val="40"/>
        </w:rPr>
      </w:pPr>
    </w:p>
    <w:p w14:paraId="33ED2373" w14:textId="77777777" w:rsidR="00DA7CB6" w:rsidRPr="00ED0DC5" w:rsidRDefault="00DA7CB6" w:rsidP="00DA7CB6">
      <w:pPr>
        <w:spacing w:before="100" w:after="100"/>
        <w:jc w:val="center"/>
        <w:rPr>
          <w:rFonts w:ascii="Arial" w:hAnsi="Arial" w:cs="Arial"/>
          <w:b/>
          <w:i/>
          <w:sz w:val="40"/>
          <w:szCs w:val="40"/>
        </w:rPr>
      </w:pPr>
    </w:p>
    <w:p w14:paraId="2B75BC95" w14:textId="50A0ECAB" w:rsidR="00DA7CB6" w:rsidRPr="00ED0DC5" w:rsidRDefault="009D2010" w:rsidP="00DA7CB6">
      <w:pPr>
        <w:spacing w:before="100" w:after="100"/>
        <w:ind w:left="3540"/>
        <w:rPr>
          <w:rFonts w:ascii="Arial" w:hAnsi="Arial" w:cs="Arial"/>
          <w:i/>
        </w:rPr>
      </w:pPr>
      <w:r>
        <w:rPr>
          <w:rFonts w:ascii="Arial" w:hAnsi="Arial" w:cs="Arial"/>
          <w:b/>
          <w:i/>
        </w:rPr>
        <w:t>prosinac</w:t>
      </w:r>
      <w:r w:rsidR="00AA6A55" w:rsidRPr="00ED0DC5">
        <w:rPr>
          <w:rFonts w:ascii="Arial" w:hAnsi="Arial" w:cs="Arial"/>
          <w:b/>
          <w:i/>
        </w:rPr>
        <w:t xml:space="preserve"> </w:t>
      </w:r>
      <w:r w:rsidR="00DA7CB6" w:rsidRPr="00ED0DC5">
        <w:rPr>
          <w:rFonts w:ascii="Arial" w:hAnsi="Arial" w:cs="Arial"/>
          <w:b/>
          <w:i/>
        </w:rPr>
        <w:t>201</w:t>
      </w:r>
      <w:r>
        <w:rPr>
          <w:rFonts w:ascii="Arial" w:hAnsi="Arial" w:cs="Arial"/>
          <w:b/>
          <w:i/>
        </w:rPr>
        <w:t>9</w:t>
      </w:r>
      <w:r w:rsidR="00DA7CB6" w:rsidRPr="00ED0DC5">
        <w:rPr>
          <w:rFonts w:ascii="Arial" w:hAnsi="Arial" w:cs="Arial"/>
          <w:b/>
          <w:i/>
        </w:rPr>
        <w:t>.</w:t>
      </w:r>
      <w:r w:rsidR="00DA7CB6" w:rsidRPr="00ED0DC5">
        <w:rPr>
          <w:rFonts w:ascii="Arial" w:hAnsi="Arial" w:cs="Arial"/>
          <w:i/>
        </w:rPr>
        <w:br w:type="page"/>
      </w:r>
    </w:p>
    <w:p w14:paraId="5ED076BF" w14:textId="77777777" w:rsidR="00DD7F6F" w:rsidRPr="00ED0DC5" w:rsidRDefault="00DA7CB6" w:rsidP="00DA7CB6">
      <w:pPr>
        <w:spacing w:before="100" w:after="100"/>
        <w:jc w:val="both"/>
        <w:rPr>
          <w:rFonts w:ascii="Arial" w:hAnsi="Arial" w:cs="Arial"/>
          <w:noProof/>
          <w:sz w:val="22"/>
          <w:szCs w:val="22"/>
        </w:rPr>
      </w:pPr>
      <w:bookmarkStart w:id="1" w:name="_Hlk510600208"/>
      <w:r w:rsidRPr="00ED0DC5">
        <w:rPr>
          <w:rFonts w:ascii="Arial" w:hAnsi="Arial" w:cs="Arial"/>
          <w:b/>
          <w:i/>
          <w:sz w:val="22"/>
          <w:szCs w:val="22"/>
        </w:rPr>
        <w:lastRenderedPageBreak/>
        <w:t>SADRŽAJ:</w:t>
      </w:r>
      <w:r w:rsidRPr="00ED0DC5">
        <w:rPr>
          <w:rFonts w:ascii="Arial" w:hAnsi="Arial" w:cs="Arial"/>
          <w:i/>
          <w:sz w:val="22"/>
          <w:szCs w:val="22"/>
        </w:rPr>
        <w:fldChar w:fldCharType="begin"/>
      </w:r>
      <w:r w:rsidRPr="00ED0DC5">
        <w:rPr>
          <w:rFonts w:ascii="Arial" w:hAnsi="Arial" w:cs="Arial"/>
          <w:i/>
          <w:sz w:val="22"/>
          <w:szCs w:val="22"/>
        </w:rPr>
        <w:instrText xml:space="preserve"> TOC \o "1-3" \h \z \u </w:instrText>
      </w:r>
      <w:r w:rsidRPr="00ED0DC5">
        <w:rPr>
          <w:rFonts w:ascii="Arial" w:hAnsi="Arial" w:cs="Arial"/>
          <w:i/>
          <w:sz w:val="22"/>
          <w:szCs w:val="22"/>
        </w:rPr>
        <w:fldChar w:fldCharType="separate"/>
      </w:r>
    </w:p>
    <w:p w14:paraId="7E685653" w14:textId="50D0F6F3" w:rsidR="00DD7F6F" w:rsidRPr="00ED0DC5" w:rsidRDefault="004930EB">
      <w:pPr>
        <w:pStyle w:val="TOC1"/>
        <w:tabs>
          <w:tab w:val="right" w:leader="dot" w:pos="9062"/>
        </w:tabs>
        <w:rPr>
          <w:rFonts w:ascii="Arial" w:eastAsiaTheme="minorEastAsia" w:hAnsi="Arial" w:cs="Arial"/>
          <w:noProof/>
          <w:sz w:val="22"/>
          <w:szCs w:val="22"/>
        </w:rPr>
      </w:pPr>
      <w:hyperlink w:anchor="_Toc510643507" w:history="1">
        <w:r w:rsidR="00DD7F6F" w:rsidRPr="00ED0DC5">
          <w:rPr>
            <w:rStyle w:val="Hyperlink"/>
            <w:rFonts w:ascii="Arial" w:hAnsi="Arial" w:cs="Arial"/>
            <w:noProof/>
            <w:color w:val="auto"/>
            <w:sz w:val="22"/>
            <w:szCs w:val="22"/>
          </w:rPr>
          <w:t>K O L E K T I V N I    U G O V O R</w:t>
        </w:r>
        <w:r w:rsidR="00DD7F6F" w:rsidRPr="00ED0DC5">
          <w:rPr>
            <w:rFonts w:ascii="Arial" w:hAnsi="Arial" w:cs="Arial"/>
            <w:noProof/>
            <w:webHidden/>
            <w:sz w:val="22"/>
            <w:szCs w:val="22"/>
          </w:rPr>
          <w:tab/>
        </w:r>
        <w:r w:rsidR="00DD7F6F" w:rsidRPr="00ED0DC5">
          <w:rPr>
            <w:rFonts w:ascii="Arial" w:hAnsi="Arial" w:cs="Arial"/>
            <w:noProof/>
            <w:webHidden/>
            <w:sz w:val="22"/>
            <w:szCs w:val="22"/>
          </w:rPr>
          <w:fldChar w:fldCharType="begin"/>
        </w:r>
        <w:r w:rsidR="00DD7F6F" w:rsidRPr="00ED0DC5">
          <w:rPr>
            <w:rFonts w:ascii="Arial" w:hAnsi="Arial" w:cs="Arial"/>
            <w:noProof/>
            <w:webHidden/>
            <w:sz w:val="22"/>
            <w:szCs w:val="22"/>
          </w:rPr>
          <w:instrText xml:space="preserve"> PAGEREF _Toc510643507 \h </w:instrText>
        </w:r>
        <w:r w:rsidR="00DD7F6F" w:rsidRPr="00ED0DC5">
          <w:rPr>
            <w:rFonts w:ascii="Arial" w:hAnsi="Arial" w:cs="Arial"/>
            <w:noProof/>
            <w:webHidden/>
            <w:sz w:val="22"/>
            <w:szCs w:val="22"/>
          </w:rPr>
        </w:r>
        <w:r w:rsidR="00DD7F6F" w:rsidRPr="00ED0DC5">
          <w:rPr>
            <w:rFonts w:ascii="Arial" w:hAnsi="Arial" w:cs="Arial"/>
            <w:noProof/>
            <w:webHidden/>
            <w:sz w:val="22"/>
            <w:szCs w:val="22"/>
          </w:rPr>
          <w:fldChar w:fldCharType="separate"/>
        </w:r>
        <w:r w:rsidR="001D3A87">
          <w:rPr>
            <w:rFonts w:ascii="Arial" w:hAnsi="Arial" w:cs="Arial"/>
            <w:noProof/>
            <w:webHidden/>
            <w:sz w:val="22"/>
            <w:szCs w:val="22"/>
          </w:rPr>
          <w:t>3</w:t>
        </w:r>
        <w:r w:rsidR="00DD7F6F" w:rsidRPr="00ED0DC5">
          <w:rPr>
            <w:rFonts w:ascii="Arial" w:hAnsi="Arial" w:cs="Arial"/>
            <w:noProof/>
            <w:webHidden/>
            <w:sz w:val="22"/>
            <w:szCs w:val="22"/>
          </w:rPr>
          <w:fldChar w:fldCharType="end"/>
        </w:r>
      </w:hyperlink>
    </w:p>
    <w:p w14:paraId="03C49F4C" w14:textId="1A670F8D" w:rsidR="00DD7F6F" w:rsidRPr="00ED0DC5" w:rsidRDefault="004930EB">
      <w:pPr>
        <w:pStyle w:val="TOC1"/>
        <w:tabs>
          <w:tab w:val="right" w:leader="dot" w:pos="9062"/>
        </w:tabs>
        <w:rPr>
          <w:rFonts w:ascii="Arial" w:eastAsiaTheme="minorEastAsia" w:hAnsi="Arial" w:cs="Arial"/>
          <w:noProof/>
          <w:sz w:val="22"/>
          <w:szCs w:val="22"/>
        </w:rPr>
      </w:pPr>
      <w:hyperlink w:anchor="_Toc510643508" w:history="1">
        <w:r w:rsidR="00DD7F6F" w:rsidRPr="00ED0DC5">
          <w:rPr>
            <w:rStyle w:val="Hyperlink"/>
            <w:rFonts w:ascii="Arial" w:hAnsi="Arial" w:cs="Arial"/>
            <w:noProof/>
            <w:color w:val="auto"/>
            <w:sz w:val="22"/>
            <w:szCs w:val="22"/>
          </w:rPr>
          <w:t>I TEMELJNE ODREDBE</w:t>
        </w:r>
        <w:r w:rsidR="00DD7F6F" w:rsidRPr="00ED0DC5">
          <w:rPr>
            <w:rFonts w:ascii="Arial" w:hAnsi="Arial" w:cs="Arial"/>
            <w:noProof/>
            <w:webHidden/>
            <w:sz w:val="22"/>
            <w:szCs w:val="22"/>
          </w:rPr>
          <w:tab/>
        </w:r>
        <w:r w:rsidR="00DD7F6F" w:rsidRPr="00ED0DC5">
          <w:rPr>
            <w:rFonts w:ascii="Arial" w:hAnsi="Arial" w:cs="Arial"/>
            <w:noProof/>
            <w:webHidden/>
            <w:sz w:val="22"/>
            <w:szCs w:val="22"/>
          </w:rPr>
          <w:fldChar w:fldCharType="begin"/>
        </w:r>
        <w:r w:rsidR="00DD7F6F" w:rsidRPr="00ED0DC5">
          <w:rPr>
            <w:rFonts w:ascii="Arial" w:hAnsi="Arial" w:cs="Arial"/>
            <w:noProof/>
            <w:webHidden/>
            <w:sz w:val="22"/>
            <w:szCs w:val="22"/>
          </w:rPr>
          <w:instrText xml:space="preserve"> PAGEREF _Toc510643508 \h </w:instrText>
        </w:r>
        <w:r w:rsidR="00DD7F6F" w:rsidRPr="00ED0DC5">
          <w:rPr>
            <w:rFonts w:ascii="Arial" w:hAnsi="Arial" w:cs="Arial"/>
            <w:noProof/>
            <w:webHidden/>
            <w:sz w:val="22"/>
            <w:szCs w:val="22"/>
          </w:rPr>
        </w:r>
        <w:r w:rsidR="00DD7F6F" w:rsidRPr="00ED0DC5">
          <w:rPr>
            <w:rFonts w:ascii="Arial" w:hAnsi="Arial" w:cs="Arial"/>
            <w:noProof/>
            <w:webHidden/>
            <w:sz w:val="22"/>
            <w:szCs w:val="22"/>
          </w:rPr>
          <w:fldChar w:fldCharType="separate"/>
        </w:r>
        <w:r w:rsidR="001D3A87">
          <w:rPr>
            <w:rFonts w:ascii="Arial" w:hAnsi="Arial" w:cs="Arial"/>
            <w:noProof/>
            <w:webHidden/>
            <w:sz w:val="22"/>
            <w:szCs w:val="22"/>
          </w:rPr>
          <w:t>3</w:t>
        </w:r>
        <w:r w:rsidR="00DD7F6F" w:rsidRPr="00ED0DC5">
          <w:rPr>
            <w:rFonts w:ascii="Arial" w:hAnsi="Arial" w:cs="Arial"/>
            <w:noProof/>
            <w:webHidden/>
            <w:sz w:val="22"/>
            <w:szCs w:val="22"/>
          </w:rPr>
          <w:fldChar w:fldCharType="end"/>
        </w:r>
      </w:hyperlink>
    </w:p>
    <w:p w14:paraId="291FE4E0" w14:textId="012EC9F1" w:rsidR="00DD7F6F" w:rsidRPr="00ED0DC5" w:rsidRDefault="004930EB">
      <w:pPr>
        <w:pStyle w:val="TOC2"/>
        <w:rPr>
          <w:rFonts w:ascii="Arial" w:eastAsiaTheme="minorEastAsia" w:hAnsi="Arial" w:cs="Arial"/>
          <w:color w:val="auto"/>
          <w:sz w:val="22"/>
          <w:szCs w:val="22"/>
        </w:rPr>
      </w:pPr>
      <w:hyperlink w:anchor="_Toc510643509" w:history="1">
        <w:r w:rsidR="00DD7F6F" w:rsidRPr="00ED0DC5">
          <w:rPr>
            <w:rStyle w:val="Hyperlink"/>
            <w:rFonts w:ascii="Arial" w:hAnsi="Arial" w:cs="Arial"/>
            <w:color w:val="auto"/>
            <w:sz w:val="22"/>
            <w:szCs w:val="22"/>
          </w:rPr>
          <w:t>1. Zabrana diskriminacije</w:t>
        </w:r>
        <w:r w:rsidR="00DD7F6F" w:rsidRPr="00ED0DC5">
          <w:rPr>
            <w:rFonts w:ascii="Arial" w:hAnsi="Arial" w:cs="Arial"/>
            <w:webHidden/>
            <w:color w:val="auto"/>
            <w:sz w:val="22"/>
            <w:szCs w:val="22"/>
          </w:rPr>
          <w:tab/>
        </w:r>
        <w:r w:rsidR="00DD7F6F" w:rsidRPr="00ED0DC5">
          <w:rPr>
            <w:rFonts w:ascii="Arial" w:hAnsi="Arial" w:cs="Arial"/>
            <w:webHidden/>
            <w:color w:val="auto"/>
            <w:sz w:val="22"/>
            <w:szCs w:val="22"/>
          </w:rPr>
          <w:fldChar w:fldCharType="begin"/>
        </w:r>
        <w:r w:rsidR="00DD7F6F" w:rsidRPr="00ED0DC5">
          <w:rPr>
            <w:rFonts w:ascii="Arial" w:hAnsi="Arial" w:cs="Arial"/>
            <w:webHidden/>
            <w:color w:val="auto"/>
            <w:sz w:val="22"/>
            <w:szCs w:val="22"/>
          </w:rPr>
          <w:instrText xml:space="preserve"> PAGEREF _Toc510643509 \h </w:instrText>
        </w:r>
        <w:r w:rsidR="00DD7F6F" w:rsidRPr="00ED0DC5">
          <w:rPr>
            <w:rFonts w:ascii="Arial" w:hAnsi="Arial" w:cs="Arial"/>
            <w:webHidden/>
            <w:color w:val="auto"/>
            <w:sz w:val="22"/>
            <w:szCs w:val="22"/>
          </w:rPr>
        </w:r>
        <w:r w:rsidR="00DD7F6F" w:rsidRPr="00ED0DC5">
          <w:rPr>
            <w:rFonts w:ascii="Arial" w:hAnsi="Arial" w:cs="Arial"/>
            <w:webHidden/>
            <w:color w:val="auto"/>
            <w:sz w:val="22"/>
            <w:szCs w:val="22"/>
          </w:rPr>
          <w:fldChar w:fldCharType="separate"/>
        </w:r>
        <w:r w:rsidR="001D3A87">
          <w:rPr>
            <w:rFonts w:ascii="Arial" w:hAnsi="Arial" w:cs="Arial"/>
            <w:webHidden/>
            <w:color w:val="auto"/>
            <w:sz w:val="22"/>
            <w:szCs w:val="22"/>
          </w:rPr>
          <w:t>4</w:t>
        </w:r>
        <w:r w:rsidR="00DD7F6F" w:rsidRPr="00ED0DC5">
          <w:rPr>
            <w:rFonts w:ascii="Arial" w:hAnsi="Arial" w:cs="Arial"/>
            <w:webHidden/>
            <w:color w:val="auto"/>
            <w:sz w:val="22"/>
            <w:szCs w:val="22"/>
          </w:rPr>
          <w:fldChar w:fldCharType="end"/>
        </w:r>
      </w:hyperlink>
    </w:p>
    <w:p w14:paraId="479C3D0A" w14:textId="27C8B50C" w:rsidR="00DD7F6F" w:rsidRPr="00ED0DC5" w:rsidRDefault="004930EB">
      <w:pPr>
        <w:pStyle w:val="TOC1"/>
        <w:tabs>
          <w:tab w:val="right" w:leader="dot" w:pos="9062"/>
        </w:tabs>
        <w:rPr>
          <w:rFonts w:ascii="Arial" w:eastAsiaTheme="minorEastAsia" w:hAnsi="Arial" w:cs="Arial"/>
          <w:noProof/>
          <w:sz w:val="22"/>
          <w:szCs w:val="22"/>
        </w:rPr>
      </w:pPr>
      <w:hyperlink w:anchor="_Toc510643510" w:history="1">
        <w:r w:rsidR="00DD7F6F" w:rsidRPr="00ED0DC5">
          <w:rPr>
            <w:rStyle w:val="Hyperlink"/>
            <w:rFonts w:ascii="Arial" w:hAnsi="Arial" w:cs="Arial"/>
            <w:noProof/>
            <w:color w:val="auto"/>
            <w:sz w:val="22"/>
            <w:szCs w:val="22"/>
          </w:rPr>
          <w:t>II SKLAPANJE UGOVORA O RADU</w:t>
        </w:r>
        <w:r w:rsidR="00DD7F6F" w:rsidRPr="00ED0DC5">
          <w:rPr>
            <w:rFonts w:ascii="Arial" w:hAnsi="Arial" w:cs="Arial"/>
            <w:noProof/>
            <w:webHidden/>
            <w:sz w:val="22"/>
            <w:szCs w:val="22"/>
          </w:rPr>
          <w:tab/>
        </w:r>
        <w:r w:rsidR="00DD7F6F" w:rsidRPr="00ED0DC5">
          <w:rPr>
            <w:rFonts w:ascii="Arial" w:hAnsi="Arial" w:cs="Arial"/>
            <w:noProof/>
            <w:webHidden/>
            <w:sz w:val="22"/>
            <w:szCs w:val="22"/>
          </w:rPr>
          <w:fldChar w:fldCharType="begin"/>
        </w:r>
        <w:r w:rsidR="00DD7F6F" w:rsidRPr="00ED0DC5">
          <w:rPr>
            <w:rFonts w:ascii="Arial" w:hAnsi="Arial" w:cs="Arial"/>
            <w:noProof/>
            <w:webHidden/>
            <w:sz w:val="22"/>
            <w:szCs w:val="22"/>
          </w:rPr>
          <w:instrText xml:space="preserve"> PAGEREF _Toc510643510 \h </w:instrText>
        </w:r>
        <w:r w:rsidR="00DD7F6F" w:rsidRPr="00ED0DC5">
          <w:rPr>
            <w:rFonts w:ascii="Arial" w:hAnsi="Arial" w:cs="Arial"/>
            <w:noProof/>
            <w:webHidden/>
            <w:sz w:val="22"/>
            <w:szCs w:val="22"/>
          </w:rPr>
        </w:r>
        <w:r w:rsidR="00DD7F6F" w:rsidRPr="00ED0DC5">
          <w:rPr>
            <w:rFonts w:ascii="Arial" w:hAnsi="Arial" w:cs="Arial"/>
            <w:noProof/>
            <w:webHidden/>
            <w:sz w:val="22"/>
            <w:szCs w:val="22"/>
          </w:rPr>
          <w:fldChar w:fldCharType="separate"/>
        </w:r>
        <w:r w:rsidR="001D3A87">
          <w:rPr>
            <w:rFonts w:ascii="Arial" w:hAnsi="Arial" w:cs="Arial"/>
            <w:noProof/>
            <w:webHidden/>
            <w:sz w:val="22"/>
            <w:szCs w:val="22"/>
          </w:rPr>
          <w:t>4</w:t>
        </w:r>
        <w:r w:rsidR="00DD7F6F" w:rsidRPr="00ED0DC5">
          <w:rPr>
            <w:rFonts w:ascii="Arial" w:hAnsi="Arial" w:cs="Arial"/>
            <w:noProof/>
            <w:webHidden/>
            <w:sz w:val="22"/>
            <w:szCs w:val="22"/>
          </w:rPr>
          <w:fldChar w:fldCharType="end"/>
        </w:r>
      </w:hyperlink>
    </w:p>
    <w:p w14:paraId="4FDE9667" w14:textId="10C366E5" w:rsidR="00DD7F6F" w:rsidRPr="00ED0DC5" w:rsidRDefault="004930EB">
      <w:pPr>
        <w:pStyle w:val="TOC2"/>
        <w:rPr>
          <w:rFonts w:ascii="Arial" w:eastAsiaTheme="minorEastAsia" w:hAnsi="Arial" w:cs="Arial"/>
          <w:color w:val="auto"/>
          <w:sz w:val="22"/>
          <w:szCs w:val="22"/>
        </w:rPr>
      </w:pPr>
      <w:hyperlink w:anchor="_Toc510643511" w:history="1">
        <w:r w:rsidR="00DD7F6F" w:rsidRPr="00ED0DC5">
          <w:rPr>
            <w:rStyle w:val="Hyperlink"/>
            <w:rFonts w:ascii="Arial" w:hAnsi="Arial" w:cs="Arial"/>
            <w:color w:val="auto"/>
            <w:sz w:val="22"/>
            <w:szCs w:val="22"/>
          </w:rPr>
          <w:t>1. Ugovor o radu</w:t>
        </w:r>
        <w:r w:rsidR="00DD7F6F" w:rsidRPr="00ED0DC5">
          <w:rPr>
            <w:rFonts w:ascii="Arial" w:hAnsi="Arial" w:cs="Arial"/>
            <w:webHidden/>
            <w:color w:val="auto"/>
            <w:sz w:val="22"/>
            <w:szCs w:val="22"/>
          </w:rPr>
          <w:tab/>
        </w:r>
        <w:r w:rsidR="00DD7F6F" w:rsidRPr="00ED0DC5">
          <w:rPr>
            <w:rFonts w:ascii="Arial" w:hAnsi="Arial" w:cs="Arial"/>
            <w:webHidden/>
            <w:color w:val="auto"/>
            <w:sz w:val="22"/>
            <w:szCs w:val="22"/>
          </w:rPr>
          <w:fldChar w:fldCharType="begin"/>
        </w:r>
        <w:r w:rsidR="00DD7F6F" w:rsidRPr="00ED0DC5">
          <w:rPr>
            <w:rFonts w:ascii="Arial" w:hAnsi="Arial" w:cs="Arial"/>
            <w:webHidden/>
            <w:color w:val="auto"/>
            <w:sz w:val="22"/>
            <w:szCs w:val="22"/>
          </w:rPr>
          <w:instrText xml:space="preserve"> PAGEREF _Toc510643511 \h </w:instrText>
        </w:r>
        <w:r w:rsidR="00DD7F6F" w:rsidRPr="00ED0DC5">
          <w:rPr>
            <w:rFonts w:ascii="Arial" w:hAnsi="Arial" w:cs="Arial"/>
            <w:webHidden/>
            <w:color w:val="auto"/>
            <w:sz w:val="22"/>
            <w:szCs w:val="22"/>
          </w:rPr>
        </w:r>
        <w:r w:rsidR="00DD7F6F" w:rsidRPr="00ED0DC5">
          <w:rPr>
            <w:rFonts w:ascii="Arial" w:hAnsi="Arial" w:cs="Arial"/>
            <w:webHidden/>
            <w:color w:val="auto"/>
            <w:sz w:val="22"/>
            <w:szCs w:val="22"/>
          </w:rPr>
          <w:fldChar w:fldCharType="separate"/>
        </w:r>
        <w:r w:rsidR="001D3A87">
          <w:rPr>
            <w:rFonts w:ascii="Arial" w:hAnsi="Arial" w:cs="Arial"/>
            <w:webHidden/>
            <w:color w:val="auto"/>
            <w:sz w:val="22"/>
            <w:szCs w:val="22"/>
          </w:rPr>
          <w:t>4</w:t>
        </w:r>
        <w:r w:rsidR="00DD7F6F" w:rsidRPr="00ED0DC5">
          <w:rPr>
            <w:rFonts w:ascii="Arial" w:hAnsi="Arial" w:cs="Arial"/>
            <w:webHidden/>
            <w:color w:val="auto"/>
            <w:sz w:val="22"/>
            <w:szCs w:val="22"/>
          </w:rPr>
          <w:fldChar w:fldCharType="end"/>
        </w:r>
      </w:hyperlink>
    </w:p>
    <w:p w14:paraId="293CCB3B" w14:textId="79E84EAC" w:rsidR="00DD7F6F" w:rsidRPr="00ED0DC5" w:rsidRDefault="004930EB">
      <w:pPr>
        <w:pStyle w:val="TOC2"/>
        <w:rPr>
          <w:rFonts w:ascii="Arial" w:eastAsiaTheme="minorEastAsia" w:hAnsi="Arial" w:cs="Arial"/>
          <w:color w:val="auto"/>
          <w:sz w:val="22"/>
          <w:szCs w:val="22"/>
        </w:rPr>
      </w:pPr>
      <w:hyperlink w:anchor="_Toc510643512" w:history="1">
        <w:r w:rsidR="00DD7F6F" w:rsidRPr="00ED0DC5">
          <w:rPr>
            <w:rStyle w:val="Hyperlink"/>
            <w:rFonts w:ascii="Arial" w:hAnsi="Arial" w:cs="Arial"/>
            <w:color w:val="auto"/>
            <w:sz w:val="22"/>
            <w:szCs w:val="22"/>
          </w:rPr>
          <w:t>2. Ugovor o radu na određeno vrijeme</w:t>
        </w:r>
        <w:r w:rsidR="00DD7F6F" w:rsidRPr="00ED0DC5">
          <w:rPr>
            <w:rFonts w:ascii="Arial" w:hAnsi="Arial" w:cs="Arial"/>
            <w:webHidden/>
            <w:color w:val="auto"/>
            <w:sz w:val="22"/>
            <w:szCs w:val="22"/>
          </w:rPr>
          <w:tab/>
        </w:r>
        <w:r w:rsidR="00DD7F6F" w:rsidRPr="00ED0DC5">
          <w:rPr>
            <w:rFonts w:ascii="Arial" w:hAnsi="Arial" w:cs="Arial"/>
            <w:webHidden/>
            <w:color w:val="auto"/>
            <w:sz w:val="22"/>
            <w:szCs w:val="22"/>
          </w:rPr>
          <w:fldChar w:fldCharType="begin"/>
        </w:r>
        <w:r w:rsidR="00DD7F6F" w:rsidRPr="00ED0DC5">
          <w:rPr>
            <w:rFonts w:ascii="Arial" w:hAnsi="Arial" w:cs="Arial"/>
            <w:webHidden/>
            <w:color w:val="auto"/>
            <w:sz w:val="22"/>
            <w:szCs w:val="22"/>
          </w:rPr>
          <w:instrText xml:space="preserve"> PAGEREF _Toc510643512 \h </w:instrText>
        </w:r>
        <w:r w:rsidR="00DD7F6F" w:rsidRPr="00ED0DC5">
          <w:rPr>
            <w:rFonts w:ascii="Arial" w:hAnsi="Arial" w:cs="Arial"/>
            <w:webHidden/>
            <w:color w:val="auto"/>
            <w:sz w:val="22"/>
            <w:szCs w:val="22"/>
          </w:rPr>
        </w:r>
        <w:r w:rsidR="00DD7F6F" w:rsidRPr="00ED0DC5">
          <w:rPr>
            <w:rFonts w:ascii="Arial" w:hAnsi="Arial" w:cs="Arial"/>
            <w:webHidden/>
            <w:color w:val="auto"/>
            <w:sz w:val="22"/>
            <w:szCs w:val="22"/>
          </w:rPr>
          <w:fldChar w:fldCharType="separate"/>
        </w:r>
        <w:r w:rsidR="001D3A87">
          <w:rPr>
            <w:rFonts w:ascii="Arial" w:hAnsi="Arial" w:cs="Arial"/>
            <w:webHidden/>
            <w:color w:val="auto"/>
            <w:sz w:val="22"/>
            <w:szCs w:val="22"/>
          </w:rPr>
          <w:t>4</w:t>
        </w:r>
        <w:r w:rsidR="00DD7F6F" w:rsidRPr="00ED0DC5">
          <w:rPr>
            <w:rFonts w:ascii="Arial" w:hAnsi="Arial" w:cs="Arial"/>
            <w:webHidden/>
            <w:color w:val="auto"/>
            <w:sz w:val="22"/>
            <w:szCs w:val="22"/>
          </w:rPr>
          <w:fldChar w:fldCharType="end"/>
        </w:r>
      </w:hyperlink>
    </w:p>
    <w:p w14:paraId="1C4D59CC" w14:textId="22B9736A" w:rsidR="00DD7F6F" w:rsidRPr="00ED0DC5" w:rsidRDefault="004930EB">
      <w:pPr>
        <w:pStyle w:val="TOC2"/>
        <w:rPr>
          <w:rFonts w:ascii="Arial" w:eastAsiaTheme="minorEastAsia" w:hAnsi="Arial" w:cs="Arial"/>
          <w:color w:val="auto"/>
          <w:sz w:val="22"/>
          <w:szCs w:val="22"/>
        </w:rPr>
      </w:pPr>
      <w:hyperlink w:anchor="_Toc510643513" w:history="1">
        <w:r w:rsidR="00DD7F6F" w:rsidRPr="00ED0DC5">
          <w:rPr>
            <w:rStyle w:val="Hyperlink"/>
            <w:rFonts w:ascii="Arial" w:hAnsi="Arial" w:cs="Arial"/>
            <w:color w:val="auto"/>
            <w:sz w:val="22"/>
            <w:szCs w:val="22"/>
          </w:rPr>
          <w:t>3. Posebni uvjeti rada</w:t>
        </w:r>
        <w:r w:rsidR="00DD7F6F" w:rsidRPr="00ED0DC5">
          <w:rPr>
            <w:rFonts w:ascii="Arial" w:hAnsi="Arial" w:cs="Arial"/>
            <w:webHidden/>
            <w:color w:val="auto"/>
            <w:sz w:val="22"/>
            <w:szCs w:val="22"/>
          </w:rPr>
          <w:tab/>
        </w:r>
        <w:r w:rsidR="00DD7F6F" w:rsidRPr="00ED0DC5">
          <w:rPr>
            <w:rFonts w:ascii="Arial" w:hAnsi="Arial" w:cs="Arial"/>
            <w:webHidden/>
            <w:color w:val="auto"/>
            <w:sz w:val="22"/>
            <w:szCs w:val="22"/>
          </w:rPr>
          <w:fldChar w:fldCharType="begin"/>
        </w:r>
        <w:r w:rsidR="00DD7F6F" w:rsidRPr="00ED0DC5">
          <w:rPr>
            <w:rFonts w:ascii="Arial" w:hAnsi="Arial" w:cs="Arial"/>
            <w:webHidden/>
            <w:color w:val="auto"/>
            <w:sz w:val="22"/>
            <w:szCs w:val="22"/>
          </w:rPr>
          <w:instrText xml:space="preserve"> PAGEREF _Toc510643513 \h </w:instrText>
        </w:r>
        <w:r w:rsidR="00DD7F6F" w:rsidRPr="00ED0DC5">
          <w:rPr>
            <w:rFonts w:ascii="Arial" w:hAnsi="Arial" w:cs="Arial"/>
            <w:webHidden/>
            <w:color w:val="auto"/>
            <w:sz w:val="22"/>
            <w:szCs w:val="22"/>
          </w:rPr>
        </w:r>
        <w:r w:rsidR="00DD7F6F" w:rsidRPr="00ED0DC5">
          <w:rPr>
            <w:rFonts w:ascii="Arial" w:hAnsi="Arial" w:cs="Arial"/>
            <w:webHidden/>
            <w:color w:val="auto"/>
            <w:sz w:val="22"/>
            <w:szCs w:val="22"/>
          </w:rPr>
          <w:fldChar w:fldCharType="separate"/>
        </w:r>
        <w:r w:rsidR="001D3A87">
          <w:rPr>
            <w:rFonts w:ascii="Arial" w:hAnsi="Arial" w:cs="Arial"/>
            <w:webHidden/>
            <w:color w:val="auto"/>
            <w:sz w:val="22"/>
            <w:szCs w:val="22"/>
          </w:rPr>
          <w:t>5</w:t>
        </w:r>
        <w:r w:rsidR="00DD7F6F" w:rsidRPr="00ED0DC5">
          <w:rPr>
            <w:rFonts w:ascii="Arial" w:hAnsi="Arial" w:cs="Arial"/>
            <w:webHidden/>
            <w:color w:val="auto"/>
            <w:sz w:val="22"/>
            <w:szCs w:val="22"/>
          </w:rPr>
          <w:fldChar w:fldCharType="end"/>
        </w:r>
      </w:hyperlink>
    </w:p>
    <w:p w14:paraId="5E7AA5E6" w14:textId="2E7412DD" w:rsidR="00DD7F6F" w:rsidRPr="00ED0DC5" w:rsidRDefault="004930EB">
      <w:pPr>
        <w:pStyle w:val="TOC2"/>
        <w:rPr>
          <w:rFonts w:ascii="Arial" w:eastAsiaTheme="minorEastAsia" w:hAnsi="Arial" w:cs="Arial"/>
          <w:color w:val="auto"/>
          <w:sz w:val="22"/>
          <w:szCs w:val="22"/>
        </w:rPr>
      </w:pPr>
      <w:hyperlink w:anchor="_Toc510643514" w:history="1">
        <w:r w:rsidR="00DD7F6F" w:rsidRPr="00ED0DC5">
          <w:rPr>
            <w:rStyle w:val="Hyperlink"/>
            <w:rFonts w:ascii="Arial" w:hAnsi="Arial" w:cs="Arial"/>
            <w:color w:val="auto"/>
            <w:sz w:val="22"/>
            <w:szCs w:val="22"/>
          </w:rPr>
          <w:t>4. Probni rad</w:t>
        </w:r>
        <w:r w:rsidR="00DD7F6F" w:rsidRPr="00ED0DC5">
          <w:rPr>
            <w:rFonts w:ascii="Arial" w:hAnsi="Arial" w:cs="Arial"/>
            <w:webHidden/>
            <w:color w:val="auto"/>
            <w:sz w:val="22"/>
            <w:szCs w:val="22"/>
          </w:rPr>
          <w:tab/>
        </w:r>
        <w:r w:rsidR="00DD7F6F" w:rsidRPr="00ED0DC5">
          <w:rPr>
            <w:rFonts w:ascii="Arial" w:hAnsi="Arial" w:cs="Arial"/>
            <w:webHidden/>
            <w:color w:val="auto"/>
            <w:sz w:val="22"/>
            <w:szCs w:val="22"/>
          </w:rPr>
          <w:fldChar w:fldCharType="begin"/>
        </w:r>
        <w:r w:rsidR="00DD7F6F" w:rsidRPr="00ED0DC5">
          <w:rPr>
            <w:rFonts w:ascii="Arial" w:hAnsi="Arial" w:cs="Arial"/>
            <w:webHidden/>
            <w:color w:val="auto"/>
            <w:sz w:val="22"/>
            <w:szCs w:val="22"/>
          </w:rPr>
          <w:instrText xml:space="preserve"> PAGEREF _Toc510643514 \h </w:instrText>
        </w:r>
        <w:r w:rsidR="00DD7F6F" w:rsidRPr="00ED0DC5">
          <w:rPr>
            <w:rFonts w:ascii="Arial" w:hAnsi="Arial" w:cs="Arial"/>
            <w:webHidden/>
            <w:color w:val="auto"/>
            <w:sz w:val="22"/>
            <w:szCs w:val="22"/>
          </w:rPr>
        </w:r>
        <w:r w:rsidR="00DD7F6F" w:rsidRPr="00ED0DC5">
          <w:rPr>
            <w:rFonts w:ascii="Arial" w:hAnsi="Arial" w:cs="Arial"/>
            <w:webHidden/>
            <w:color w:val="auto"/>
            <w:sz w:val="22"/>
            <w:szCs w:val="22"/>
          </w:rPr>
          <w:fldChar w:fldCharType="separate"/>
        </w:r>
        <w:r w:rsidR="001D3A87">
          <w:rPr>
            <w:rFonts w:ascii="Arial" w:hAnsi="Arial" w:cs="Arial"/>
            <w:webHidden/>
            <w:color w:val="auto"/>
            <w:sz w:val="22"/>
            <w:szCs w:val="22"/>
          </w:rPr>
          <w:t>5</w:t>
        </w:r>
        <w:r w:rsidR="00DD7F6F" w:rsidRPr="00ED0DC5">
          <w:rPr>
            <w:rFonts w:ascii="Arial" w:hAnsi="Arial" w:cs="Arial"/>
            <w:webHidden/>
            <w:color w:val="auto"/>
            <w:sz w:val="22"/>
            <w:szCs w:val="22"/>
          </w:rPr>
          <w:fldChar w:fldCharType="end"/>
        </w:r>
      </w:hyperlink>
    </w:p>
    <w:p w14:paraId="223B4AA3" w14:textId="665FB307" w:rsidR="00DD7F6F" w:rsidRPr="00ED0DC5" w:rsidRDefault="004930EB">
      <w:pPr>
        <w:pStyle w:val="TOC1"/>
        <w:tabs>
          <w:tab w:val="right" w:leader="dot" w:pos="9062"/>
        </w:tabs>
        <w:rPr>
          <w:rFonts w:ascii="Arial" w:eastAsiaTheme="minorEastAsia" w:hAnsi="Arial" w:cs="Arial"/>
          <w:noProof/>
          <w:sz w:val="22"/>
          <w:szCs w:val="22"/>
        </w:rPr>
      </w:pPr>
      <w:hyperlink w:anchor="_Toc510643515" w:history="1">
        <w:r w:rsidR="00DD7F6F" w:rsidRPr="00ED0DC5">
          <w:rPr>
            <w:rStyle w:val="Hyperlink"/>
            <w:rFonts w:ascii="Arial" w:hAnsi="Arial" w:cs="Arial"/>
            <w:noProof/>
            <w:color w:val="auto"/>
            <w:sz w:val="22"/>
            <w:szCs w:val="22"/>
          </w:rPr>
          <w:t>III ZAŠTITA ŽIVOTA, ZDRAVLJA, PRIVATNOSTI I DOSTOJANSTVA RADNIKA</w:t>
        </w:r>
        <w:r w:rsidR="00DD7F6F" w:rsidRPr="00ED0DC5">
          <w:rPr>
            <w:rFonts w:ascii="Arial" w:hAnsi="Arial" w:cs="Arial"/>
            <w:noProof/>
            <w:webHidden/>
            <w:sz w:val="22"/>
            <w:szCs w:val="22"/>
          </w:rPr>
          <w:tab/>
        </w:r>
        <w:r w:rsidR="00DD7F6F" w:rsidRPr="00ED0DC5">
          <w:rPr>
            <w:rFonts w:ascii="Arial" w:hAnsi="Arial" w:cs="Arial"/>
            <w:noProof/>
            <w:webHidden/>
            <w:sz w:val="22"/>
            <w:szCs w:val="22"/>
          </w:rPr>
          <w:fldChar w:fldCharType="begin"/>
        </w:r>
        <w:r w:rsidR="00DD7F6F" w:rsidRPr="00ED0DC5">
          <w:rPr>
            <w:rFonts w:ascii="Arial" w:hAnsi="Arial" w:cs="Arial"/>
            <w:noProof/>
            <w:webHidden/>
            <w:sz w:val="22"/>
            <w:szCs w:val="22"/>
          </w:rPr>
          <w:instrText xml:space="preserve"> PAGEREF _Toc510643515 \h </w:instrText>
        </w:r>
        <w:r w:rsidR="00DD7F6F" w:rsidRPr="00ED0DC5">
          <w:rPr>
            <w:rFonts w:ascii="Arial" w:hAnsi="Arial" w:cs="Arial"/>
            <w:noProof/>
            <w:webHidden/>
            <w:sz w:val="22"/>
            <w:szCs w:val="22"/>
          </w:rPr>
        </w:r>
        <w:r w:rsidR="00DD7F6F" w:rsidRPr="00ED0DC5">
          <w:rPr>
            <w:rFonts w:ascii="Arial" w:hAnsi="Arial" w:cs="Arial"/>
            <w:noProof/>
            <w:webHidden/>
            <w:sz w:val="22"/>
            <w:szCs w:val="22"/>
          </w:rPr>
          <w:fldChar w:fldCharType="separate"/>
        </w:r>
        <w:r w:rsidR="001D3A87">
          <w:rPr>
            <w:rFonts w:ascii="Arial" w:hAnsi="Arial" w:cs="Arial"/>
            <w:noProof/>
            <w:webHidden/>
            <w:sz w:val="22"/>
            <w:szCs w:val="22"/>
          </w:rPr>
          <w:t>6</w:t>
        </w:r>
        <w:r w:rsidR="00DD7F6F" w:rsidRPr="00ED0DC5">
          <w:rPr>
            <w:rFonts w:ascii="Arial" w:hAnsi="Arial" w:cs="Arial"/>
            <w:noProof/>
            <w:webHidden/>
            <w:sz w:val="22"/>
            <w:szCs w:val="22"/>
          </w:rPr>
          <w:fldChar w:fldCharType="end"/>
        </w:r>
      </w:hyperlink>
    </w:p>
    <w:p w14:paraId="57AB2023" w14:textId="17231CEB" w:rsidR="00DD7F6F" w:rsidRPr="00ED0DC5" w:rsidRDefault="004930EB">
      <w:pPr>
        <w:pStyle w:val="TOC1"/>
        <w:tabs>
          <w:tab w:val="right" w:leader="dot" w:pos="9062"/>
        </w:tabs>
        <w:rPr>
          <w:rFonts w:ascii="Arial" w:eastAsiaTheme="minorEastAsia" w:hAnsi="Arial" w:cs="Arial"/>
          <w:noProof/>
          <w:sz w:val="22"/>
          <w:szCs w:val="22"/>
        </w:rPr>
      </w:pPr>
      <w:hyperlink w:anchor="_Toc510643516" w:history="1">
        <w:r w:rsidR="00DD7F6F" w:rsidRPr="00ED0DC5">
          <w:rPr>
            <w:rStyle w:val="Hyperlink"/>
            <w:rFonts w:ascii="Arial" w:hAnsi="Arial" w:cs="Arial"/>
            <w:noProof/>
            <w:color w:val="auto"/>
            <w:sz w:val="22"/>
            <w:szCs w:val="22"/>
          </w:rPr>
          <w:t>IV PRIPRAVNICI</w:t>
        </w:r>
        <w:r w:rsidR="00DD7F6F" w:rsidRPr="00ED0DC5">
          <w:rPr>
            <w:rFonts w:ascii="Arial" w:hAnsi="Arial" w:cs="Arial"/>
            <w:noProof/>
            <w:webHidden/>
            <w:sz w:val="22"/>
            <w:szCs w:val="22"/>
          </w:rPr>
          <w:tab/>
        </w:r>
        <w:r w:rsidR="00DD7F6F" w:rsidRPr="00ED0DC5">
          <w:rPr>
            <w:rFonts w:ascii="Arial" w:hAnsi="Arial" w:cs="Arial"/>
            <w:noProof/>
            <w:webHidden/>
            <w:sz w:val="22"/>
            <w:szCs w:val="22"/>
          </w:rPr>
          <w:fldChar w:fldCharType="begin"/>
        </w:r>
        <w:r w:rsidR="00DD7F6F" w:rsidRPr="00ED0DC5">
          <w:rPr>
            <w:rFonts w:ascii="Arial" w:hAnsi="Arial" w:cs="Arial"/>
            <w:noProof/>
            <w:webHidden/>
            <w:sz w:val="22"/>
            <w:szCs w:val="22"/>
          </w:rPr>
          <w:instrText xml:space="preserve"> PAGEREF _Toc510643516 \h </w:instrText>
        </w:r>
        <w:r w:rsidR="00DD7F6F" w:rsidRPr="00ED0DC5">
          <w:rPr>
            <w:rFonts w:ascii="Arial" w:hAnsi="Arial" w:cs="Arial"/>
            <w:noProof/>
            <w:webHidden/>
            <w:sz w:val="22"/>
            <w:szCs w:val="22"/>
          </w:rPr>
        </w:r>
        <w:r w:rsidR="00DD7F6F" w:rsidRPr="00ED0DC5">
          <w:rPr>
            <w:rFonts w:ascii="Arial" w:hAnsi="Arial" w:cs="Arial"/>
            <w:noProof/>
            <w:webHidden/>
            <w:sz w:val="22"/>
            <w:szCs w:val="22"/>
          </w:rPr>
          <w:fldChar w:fldCharType="separate"/>
        </w:r>
        <w:r w:rsidR="001D3A87">
          <w:rPr>
            <w:rFonts w:ascii="Arial" w:hAnsi="Arial" w:cs="Arial"/>
            <w:noProof/>
            <w:webHidden/>
            <w:sz w:val="22"/>
            <w:szCs w:val="22"/>
          </w:rPr>
          <w:t>7</w:t>
        </w:r>
        <w:r w:rsidR="00DD7F6F" w:rsidRPr="00ED0DC5">
          <w:rPr>
            <w:rFonts w:ascii="Arial" w:hAnsi="Arial" w:cs="Arial"/>
            <w:noProof/>
            <w:webHidden/>
            <w:sz w:val="22"/>
            <w:szCs w:val="22"/>
          </w:rPr>
          <w:fldChar w:fldCharType="end"/>
        </w:r>
      </w:hyperlink>
    </w:p>
    <w:p w14:paraId="5AFCBF25" w14:textId="16069AEA" w:rsidR="00DD7F6F" w:rsidRPr="00ED0DC5" w:rsidRDefault="004930EB">
      <w:pPr>
        <w:pStyle w:val="TOC1"/>
        <w:tabs>
          <w:tab w:val="right" w:leader="dot" w:pos="9062"/>
        </w:tabs>
        <w:rPr>
          <w:rFonts w:ascii="Arial" w:eastAsiaTheme="minorEastAsia" w:hAnsi="Arial" w:cs="Arial"/>
          <w:noProof/>
          <w:sz w:val="22"/>
          <w:szCs w:val="22"/>
        </w:rPr>
      </w:pPr>
      <w:hyperlink w:anchor="_Toc510643517" w:history="1">
        <w:r w:rsidR="00DD7F6F" w:rsidRPr="00ED0DC5">
          <w:rPr>
            <w:rStyle w:val="Hyperlink"/>
            <w:rFonts w:ascii="Arial" w:hAnsi="Arial" w:cs="Arial"/>
            <w:noProof/>
            <w:color w:val="auto"/>
            <w:sz w:val="22"/>
            <w:szCs w:val="22"/>
          </w:rPr>
          <w:t>V RADNO VRIJEME</w:t>
        </w:r>
        <w:r w:rsidR="00DD7F6F" w:rsidRPr="00ED0DC5">
          <w:rPr>
            <w:rFonts w:ascii="Arial" w:hAnsi="Arial" w:cs="Arial"/>
            <w:noProof/>
            <w:webHidden/>
            <w:sz w:val="22"/>
            <w:szCs w:val="22"/>
          </w:rPr>
          <w:tab/>
        </w:r>
        <w:r w:rsidR="00DD7F6F" w:rsidRPr="00ED0DC5">
          <w:rPr>
            <w:rFonts w:ascii="Arial" w:hAnsi="Arial" w:cs="Arial"/>
            <w:noProof/>
            <w:webHidden/>
            <w:sz w:val="22"/>
            <w:szCs w:val="22"/>
          </w:rPr>
          <w:fldChar w:fldCharType="begin"/>
        </w:r>
        <w:r w:rsidR="00DD7F6F" w:rsidRPr="00ED0DC5">
          <w:rPr>
            <w:rFonts w:ascii="Arial" w:hAnsi="Arial" w:cs="Arial"/>
            <w:noProof/>
            <w:webHidden/>
            <w:sz w:val="22"/>
            <w:szCs w:val="22"/>
          </w:rPr>
          <w:instrText xml:space="preserve"> PAGEREF _Toc510643517 \h </w:instrText>
        </w:r>
        <w:r w:rsidR="00DD7F6F" w:rsidRPr="00ED0DC5">
          <w:rPr>
            <w:rFonts w:ascii="Arial" w:hAnsi="Arial" w:cs="Arial"/>
            <w:noProof/>
            <w:webHidden/>
            <w:sz w:val="22"/>
            <w:szCs w:val="22"/>
          </w:rPr>
        </w:r>
        <w:r w:rsidR="00DD7F6F" w:rsidRPr="00ED0DC5">
          <w:rPr>
            <w:rFonts w:ascii="Arial" w:hAnsi="Arial" w:cs="Arial"/>
            <w:noProof/>
            <w:webHidden/>
            <w:sz w:val="22"/>
            <w:szCs w:val="22"/>
          </w:rPr>
          <w:fldChar w:fldCharType="separate"/>
        </w:r>
        <w:r w:rsidR="001D3A87">
          <w:rPr>
            <w:rFonts w:ascii="Arial" w:hAnsi="Arial" w:cs="Arial"/>
            <w:noProof/>
            <w:webHidden/>
            <w:sz w:val="22"/>
            <w:szCs w:val="22"/>
          </w:rPr>
          <w:t>7</w:t>
        </w:r>
        <w:r w:rsidR="00DD7F6F" w:rsidRPr="00ED0DC5">
          <w:rPr>
            <w:rFonts w:ascii="Arial" w:hAnsi="Arial" w:cs="Arial"/>
            <w:noProof/>
            <w:webHidden/>
            <w:sz w:val="22"/>
            <w:szCs w:val="22"/>
          </w:rPr>
          <w:fldChar w:fldCharType="end"/>
        </w:r>
      </w:hyperlink>
    </w:p>
    <w:p w14:paraId="2D3DE5E1" w14:textId="22BA8CFF" w:rsidR="00DD7F6F" w:rsidRPr="00ED0DC5" w:rsidRDefault="004930EB">
      <w:pPr>
        <w:pStyle w:val="TOC2"/>
        <w:rPr>
          <w:rFonts w:ascii="Arial" w:eastAsiaTheme="minorEastAsia" w:hAnsi="Arial" w:cs="Arial"/>
          <w:color w:val="auto"/>
          <w:sz w:val="22"/>
          <w:szCs w:val="22"/>
        </w:rPr>
      </w:pPr>
      <w:hyperlink w:anchor="_Toc510643518" w:history="1">
        <w:r w:rsidR="00DD7F6F" w:rsidRPr="00ED0DC5">
          <w:rPr>
            <w:rStyle w:val="Hyperlink"/>
            <w:rFonts w:ascii="Arial" w:hAnsi="Arial" w:cs="Arial"/>
            <w:color w:val="auto"/>
            <w:sz w:val="22"/>
            <w:szCs w:val="22"/>
          </w:rPr>
          <w:t>1. Puno i nepuno radno vrijeme</w:t>
        </w:r>
        <w:r w:rsidR="00DD7F6F" w:rsidRPr="00ED0DC5">
          <w:rPr>
            <w:rFonts w:ascii="Arial" w:hAnsi="Arial" w:cs="Arial"/>
            <w:webHidden/>
            <w:color w:val="auto"/>
            <w:sz w:val="22"/>
            <w:szCs w:val="22"/>
          </w:rPr>
          <w:tab/>
        </w:r>
        <w:r w:rsidR="00DD7F6F" w:rsidRPr="00ED0DC5">
          <w:rPr>
            <w:rFonts w:ascii="Arial" w:hAnsi="Arial" w:cs="Arial"/>
            <w:webHidden/>
            <w:color w:val="auto"/>
            <w:sz w:val="22"/>
            <w:szCs w:val="22"/>
          </w:rPr>
          <w:fldChar w:fldCharType="begin"/>
        </w:r>
        <w:r w:rsidR="00DD7F6F" w:rsidRPr="00ED0DC5">
          <w:rPr>
            <w:rFonts w:ascii="Arial" w:hAnsi="Arial" w:cs="Arial"/>
            <w:webHidden/>
            <w:color w:val="auto"/>
            <w:sz w:val="22"/>
            <w:szCs w:val="22"/>
          </w:rPr>
          <w:instrText xml:space="preserve"> PAGEREF _Toc510643518 \h </w:instrText>
        </w:r>
        <w:r w:rsidR="00DD7F6F" w:rsidRPr="00ED0DC5">
          <w:rPr>
            <w:rFonts w:ascii="Arial" w:hAnsi="Arial" w:cs="Arial"/>
            <w:webHidden/>
            <w:color w:val="auto"/>
            <w:sz w:val="22"/>
            <w:szCs w:val="22"/>
          </w:rPr>
        </w:r>
        <w:r w:rsidR="00DD7F6F" w:rsidRPr="00ED0DC5">
          <w:rPr>
            <w:rFonts w:ascii="Arial" w:hAnsi="Arial" w:cs="Arial"/>
            <w:webHidden/>
            <w:color w:val="auto"/>
            <w:sz w:val="22"/>
            <w:szCs w:val="22"/>
          </w:rPr>
          <w:fldChar w:fldCharType="separate"/>
        </w:r>
        <w:r w:rsidR="001D3A87">
          <w:rPr>
            <w:rFonts w:ascii="Arial" w:hAnsi="Arial" w:cs="Arial"/>
            <w:webHidden/>
            <w:color w:val="auto"/>
            <w:sz w:val="22"/>
            <w:szCs w:val="22"/>
          </w:rPr>
          <w:t>7</w:t>
        </w:r>
        <w:r w:rsidR="00DD7F6F" w:rsidRPr="00ED0DC5">
          <w:rPr>
            <w:rFonts w:ascii="Arial" w:hAnsi="Arial" w:cs="Arial"/>
            <w:webHidden/>
            <w:color w:val="auto"/>
            <w:sz w:val="22"/>
            <w:szCs w:val="22"/>
          </w:rPr>
          <w:fldChar w:fldCharType="end"/>
        </w:r>
      </w:hyperlink>
    </w:p>
    <w:p w14:paraId="3AA8B0BF" w14:textId="02169F0D" w:rsidR="00DD7F6F" w:rsidRPr="00ED0DC5" w:rsidRDefault="004930EB">
      <w:pPr>
        <w:pStyle w:val="TOC2"/>
        <w:rPr>
          <w:rFonts w:ascii="Arial" w:eastAsiaTheme="minorEastAsia" w:hAnsi="Arial" w:cs="Arial"/>
          <w:color w:val="auto"/>
          <w:sz w:val="22"/>
          <w:szCs w:val="22"/>
        </w:rPr>
      </w:pPr>
      <w:hyperlink w:anchor="_Toc510643519" w:history="1">
        <w:r w:rsidR="00DD7F6F" w:rsidRPr="00ED0DC5">
          <w:rPr>
            <w:rStyle w:val="Hyperlink"/>
            <w:rFonts w:ascii="Arial" w:hAnsi="Arial" w:cs="Arial"/>
            <w:color w:val="auto"/>
            <w:sz w:val="22"/>
            <w:szCs w:val="22"/>
          </w:rPr>
          <w:t>2. Skraćeno radno vrijeme</w:t>
        </w:r>
        <w:r w:rsidR="00DD7F6F" w:rsidRPr="00ED0DC5">
          <w:rPr>
            <w:rFonts w:ascii="Arial" w:hAnsi="Arial" w:cs="Arial"/>
            <w:webHidden/>
            <w:color w:val="auto"/>
            <w:sz w:val="22"/>
            <w:szCs w:val="22"/>
          </w:rPr>
          <w:tab/>
        </w:r>
        <w:r w:rsidR="00DD7F6F" w:rsidRPr="00ED0DC5">
          <w:rPr>
            <w:rFonts w:ascii="Arial" w:hAnsi="Arial" w:cs="Arial"/>
            <w:webHidden/>
            <w:color w:val="auto"/>
            <w:sz w:val="22"/>
            <w:szCs w:val="22"/>
          </w:rPr>
          <w:fldChar w:fldCharType="begin"/>
        </w:r>
        <w:r w:rsidR="00DD7F6F" w:rsidRPr="00ED0DC5">
          <w:rPr>
            <w:rFonts w:ascii="Arial" w:hAnsi="Arial" w:cs="Arial"/>
            <w:webHidden/>
            <w:color w:val="auto"/>
            <w:sz w:val="22"/>
            <w:szCs w:val="22"/>
          </w:rPr>
          <w:instrText xml:space="preserve"> PAGEREF _Toc510643519 \h </w:instrText>
        </w:r>
        <w:r w:rsidR="00DD7F6F" w:rsidRPr="00ED0DC5">
          <w:rPr>
            <w:rFonts w:ascii="Arial" w:hAnsi="Arial" w:cs="Arial"/>
            <w:webHidden/>
            <w:color w:val="auto"/>
            <w:sz w:val="22"/>
            <w:szCs w:val="22"/>
          </w:rPr>
        </w:r>
        <w:r w:rsidR="00DD7F6F" w:rsidRPr="00ED0DC5">
          <w:rPr>
            <w:rFonts w:ascii="Arial" w:hAnsi="Arial" w:cs="Arial"/>
            <w:webHidden/>
            <w:color w:val="auto"/>
            <w:sz w:val="22"/>
            <w:szCs w:val="22"/>
          </w:rPr>
          <w:fldChar w:fldCharType="separate"/>
        </w:r>
        <w:r w:rsidR="001D3A87">
          <w:rPr>
            <w:rFonts w:ascii="Arial" w:hAnsi="Arial" w:cs="Arial"/>
            <w:webHidden/>
            <w:color w:val="auto"/>
            <w:sz w:val="22"/>
            <w:szCs w:val="22"/>
          </w:rPr>
          <w:t>8</w:t>
        </w:r>
        <w:r w:rsidR="00DD7F6F" w:rsidRPr="00ED0DC5">
          <w:rPr>
            <w:rFonts w:ascii="Arial" w:hAnsi="Arial" w:cs="Arial"/>
            <w:webHidden/>
            <w:color w:val="auto"/>
            <w:sz w:val="22"/>
            <w:szCs w:val="22"/>
          </w:rPr>
          <w:fldChar w:fldCharType="end"/>
        </w:r>
      </w:hyperlink>
    </w:p>
    <w:p w14:paraId="74915837" w14:textId="115C3BCB" w:rsidR="00DD7F6F" w:rsidRPr="00ED0DC5" w:rsidRDefault="004930EB">
      <w:pPr>
        <w:pStyle w:val="TOC2"/>
        <w:rPr>
          <w:rFonts w:ascii="Arial" w:eastAsiaTheme="minorEastAsia" w:hAnsi="Arial" w:cs="Arial"/>
          <w:color w:val="auto"/>
          <w:sz w:val="22"/>
          <w:szCs w:val="22"/>
        </w:rPr>
      </w:pPr>
      <w:hyperlink w:anchor="_Toc510643520" w:history="1">
        <w:r w:rsidR="00DD7F6F" w:rsidRPr="00ED0DC5">
          <w:rPr>
            <w:rStyle w:val="Hyperlink"/>
            <w:rFonts w:ascii="Arial" w:hAnsi="Arial" w:cs="Arial"/>
            <w:color w:val="auto"/>
            <w:sz w:val="22"/>
            <w:szCs w:val="22"/>
          </w:rPr>
          <w:t>3. Raspored radnog vremena</w:t>
        </w:r>
        <w:r w:rsidR="00DD7F6F" w:rsidRPr="00ED0DC5">
          <w:rPr>
            <w:rFonts w:ascii="Arial" w:hAnsi="Arial" w:cs="Arial"/>
            <w:webHidden/>
            <w:color w:val="auto"/>
            <w:sz w:val="22"/>
            <w:szCs w:val="22"/>
          </w:rPr>
          <w:tab/>
        </w:r>
        <w:r w:rsidR="00DD7F6F" w:rsidRPr="00ED0DC5">
          <w:rPr>
            <w:rFonts w:ascii="Arial" w:hAnsi="Arial" w:cs="Arial"/>
            <w:webHidden/>
            <w:color w:val="auto"/>
            <w:sz w:val="22"/>
            <w:szCs w:val="22"/>
          </w:rPr>
          <w:fldChar w:fldCharType="begin"/>
        </w:r>
        <w:r w:rsidR="00DD7F6F" w:rsidRPr="00ED0DC5">
          <w:rPr>
            <w:rFonts w:ascii="Arial" w:hAnsi="Arial" w:cs="Arial"/>
            <w:webHidden/>
            <w:color w:val="auto"/>
            <w:sz w:val="22"/>
            <w:szCs w:val="22"/>
          </w:rPr>
          <w:instrText xml:space="preserve"> PAGEREF _Toc510643520 \h </w:instrText>
        </w:r>
        <w:r w:rsidR="00DD7F6F" w:rsidRPr="00ED0DC5">
          <w:rPr>
            <w:rFonts w:ascii="Arial" w:hAnsi="Arial" w:cs="Arial"/>
            <w:webHidden/>
            <w:color w:val="auto"/>
            <w:sz w:val="22"/>
            <w:szCs w:val="22"/>
          </w:rPr>
        </w:r>
        <w:r w:rsidR="00DD7F6F" w:rsidRPr="00ED0DC5">
          <w:rPr>
            <w:rFonts w:ascii="Arial" w:hAnsi="Arial" w:cs="Arial"/>
            <w:webHidden/>
            <w:color w:val="auto"/>
            <w:sz w:val="22"/>
            <w:szCs w:val="22"/>
          </w:rPr>
          <w:fldChar w:fldCharType="separate"/>
        </w:r>
        <w:r w:rsidR="001D3A87">
          <w:rPr>
            <w:rFonts w:ascii="Arial" w:hAnsi="Arial" w:cs="Arial"/>
            <w:webHidden/>
            <w:color w:val="auto"/>
            <w:sz w:val="22"/>
            <w:szCs w:val="22"/>
          </w:rPr>
          <w:t>8</w:t>
        </w:r>
        <w:r w:rsidR="00DD7F6F" w:rsidRPr="00ED0DC5">
          <w:rPr>
            <w:rFonts w:ascii="Arial" w:hAnsi="Arial" w:cs="Arial"/>
            <w:webHidden/>
            <w:color w:val="auto"/>
            <w:sz w:val="22"/>
            <w:szCs w:val="22"/>
          </w:rPr>
          <w:fldChar w:fldCharType="end"/>
        </w:r>
      </w:hyperlink>
    </w:p>
    <w:p w14:paraId="06F2251A" w14:textId="221BA6CC" w:rsidR="00DD7F6F" w:rsidRPr="00ED0DC5" w:rsidRDefault="004930EB">
      <w:pPr>
        <w:pStyle w:val="TOC2"/>
        <w:rPr>
          <w:rFonts w:ascii="Arial" w:eastAsiaTheme="minorEastAsia" w:hAnsi="Arial" w:cs="Arial"/>
          <w:color w:val="auto"/>
          <w:sz w:val="22"/>
          <w:szCs w:val="22"/>
        </w:rPr>
      </w:pPr>
      <w:hyperlink w:anchor="_Toc510643521" w:history="1">
        <w:r w:rsidR="00DD7F6F" w:rsidRPr="00ED0DC5">
          <w:rPr>
            <w:rStyle w:val="Hyperlink"/>
            <w:rFonts w:ascii="Arial" w:hAnsi="Arial" w:cs="Arial"/>
            <w:color w:val="auto"/>
            <w:sz w:val="22"/>
            <w:szCs w:val="22"/>
          </w:rPr>
          <w:t>4. Preraspodjela radnog vremena</w:t>
        </w:r>
        <w:r w:rsidR="00DD7F6F" w:rsidRPr="00ED0DC5">
          <w:rPr>
            <w:rFonts w:ascii="Arial" w:hAnsi="Arial" w:cs="Arial"/>
            <w:webHidden/>
            <w:color w:val="auto"/>
            <w:sz w:val="22"/>
            <w:szCs w:val="22"/>
          </w:rPr>
          <w:tab/>
        </w:r>
        <w:r w:rsidR="00DD7F6F" w:rsidRPr="00ED0DC5">
          <w:rPr>
            <w:rFonts w:ascii="Arial" w:hAnsi="Arial" w:cs="Arial"/>
            <w:webHidden/>
            <w:color w:val="auto"/>
            <w:sz w:val="22"/>
            <w:szCs w:val="22"/>
          </w:rPr>
          <w:fldChar w:fldCharType="begin"/>
        </w:r>
        <w:r w:rsidR="00DD7F6F" w:rsidRPr="00ED0DC5">
          <w:rPr>
            <w:rFonts w:ascii="Arial" w:hAnsi="Arial" w:cs="Arial"/>
            <w:webHidden/>
            <w:color w:val="auto"/>
            <w:sz w:val="22"/>
            <w:szCs w:val="22"/>
          </w:rPr>
          <w:instrText xml:space="preserve"> PAGEREF _Toc510643521 \h </w:instrText>
        </w:r>
        <w:r w:rsidR="00DD7F6F" w:rsidRPr="00ED0DC5">
          <w:rPr>
            <w:rFonts w:ascii="Arial" w:hAnsi="Arial" w:cs="Arial"/>
            <w:webHidden/>
            <w:color w:val="auto"/>
            <w:sz w:val="22"/>
            <w:szCs w:val="22"/>
          </w:rPr>
        </w:r>
        <w:r w:rsidR="00DD7F6F" w:rsidRPr="00ED0DC5">
          <w:rPr>
            <w:rFonts w:ascii="Arial" w:hAnsi="Arial" w:cs="Arial"/>
            <w:webHidden/>
            <w:color w:val="auto"/>
            <w:sz w:val="22"/>
            <w:szCs w:val="22"/>
          </w:rPr>
          <w:fldChar w:fldCharType="separate"/>
        </w:r>
        <w:r w:rsidR="001D3A87">
          <w:rPr>
            <w:rFonts w:ascii="Arial" w:hAnsi="Arial" w:cs="Arial"/>
            <w:webHidden/>
            <w:color w:val="auto"/>
            <w:sz w:val="22"/>
            <w:szCs w:val="22"/>
          </w:rPr>
          <w:t>8</w:t>
        </w:r>
        <w:r w:rsidR="00DD7F6F" w:rsidRPr="00ED0DC5">
          <w:rPr>
            <w:rFonts w:ascii="Arial" w:hAnsi="Arial" w:cs="Arial"/>
            <w:webHidden/>
            <w:color w:val="auto"/>
            <w:sz w:val="22"/>
            <w:szCs w:val="22"/>
          </w:rPr>
          <w:fldChar w:fldCharType="end"/>
        </w:r>
      </w:hyperlink>
    </w:p>
    <w:p w14:paraId="1286184F" w14:textId="75E31F0B" w:rsidR="00DD7F6F" w:rsidRPr="00ED0DC5" w:rsidRDefault="004930EB">
      <w:pPr>
        <w:pStyle w:val="TOC1"/>
        <w:tabs>
          <w:tab w:val="right" w:leader="dot" w:pos="9062"/>
        </w:tabs>
        <w:rPr>
          <w:rFonts w:ascii="Arial" w:eastAsiaTheme="minorEastAsia" w:hAnsi="Arial" w:cs="Arial"/>
          <w:noProof/>
          <w:sz w:val="22"/>
          <w:szCs w:val="22"/>
        </w:rPr>
      </w:pPr>
      <w:hyperlink w:anchor="_Toc510643522" w:history="1">
        <w:r w:rsidR="00DD7F6F" w:rsidRPr="00ED0DC5">
          <w:rPr>
            <w:rStyle w:val="Hyperlink"/>
            <w:rFonts w:ascii="Arial" w:hAnsi="Arial" w:cs="Arial"/>
            <w:noProof/>
            <w:color w:val="auto"/>
            <w:sz w:val="22"/>
            <w:szCs w:val="22"/>
          </w:rPr>
          <w:t>VI ODMORI I DOPUSTI</w:t>
        </w:r>
        <w:r w:rsidR="00DD7F6F" w:rsidRPr="00ED0DC5">
          <w:rPr>
            <w:rFonts w:ascii="Arial" w:hAnsi="Arial" w:cs="Arial"/>
            <w:noProof/>
            <w:webHidden/>
            <w:sz w:val="22"/>
            <w:szCs w:val="22"/>
          </w:rPr>
          <w:tab/>
        </w:r>
        <w:r w:rsidR="00DD7F6F" w:rsidRPr="00ED0DC5">
          <w:rPr>
            <w:rFonts w:ascii="Arial" w:hAnsi="Arial" w:cs="Arial"/>
            <w:noProof/>
            <w:webHidden/>
            <w:sz w:val="22"/>
            <w:szCs w:val="22"/>
          </w:rPr>
          <w:fldChar w:fldCharType="begin"/>
        </w:r>
        <w:r w:rsidR="00DD7F6F" w:rsidRPr="00ED0DC5">
          <w:rPr>
            <w:rFonts w:ascii="Arial" w:hAnsi="Arial" w:cs="Arial"/>
            <w:noProof/>
            <w:webHidden/>
            <w:sz w:val="22"/>
            <w:szCs w:val="22"/>
          </w:rPr>
          <w:instrText xml:space="preserve"> PAGEREF _Toc510643522 \h </w:instrText>
        </w:r>
        <w:r w:rsidR="00DD7F6F" w:rsidRPr="00ED0DC5">
          <w:rPr>
            <w:rFonts w:ascii="Arial" w:hAnsi="Arial" w:cs="Arial"/>
            <w:noProof/>
            <w:webHidden/>
            <w:sz w:val="22"/>
            <w:szCs w:val="22"/>
          </w:rPr>
        </w:r>
        <w:r w:rsidR="00DD7F6F" w:rsidRPr="00ED0DC5">
          <w:rPr>
            <w:rFonts w:ascii="Arial" w:hAnsi="Arial" w:cs="Arial"/>
            <w:noProof/>
            <w:webHidden/>
            <w:sz w:val="22"/>
            <w:szCs w:val="22"/>
          </w:rPr>
          <w:fldChar w:fldCharType="separate"/>
        </w:r>
        <w:r w:rsidR="001D3A87">
          <w:rPr>
            <w:rFonts w:ascii="Arial" w:hAnsi="Arial" w:cs="Arial"/>
            <w:noProof/>
            <w:webHidden/>
            <w:sz w:val="22"/>
            <w:szCs w:val="22"/>
          </w:rPr>
          <w:t>9</w:t>
        </w:r>
        <w:r w:rsidR="00DD7F6F" w:rsidRPr="00ED0DC5">
          <w:rPr>
            <w:rFonts w:ascii="Arial" w:hAnsi="Arial" w:cs="Arial"/>
            <w:noProof/>
            <w:webHidden/>
            <w:sz w:val="22"/>
            <w:szCs w:val="22"/>
          </w:rPr>
          <w:fldChar w:fldCharType="end"/>
        </w:r>
      </w:hyperlink>
    </w:p>
    <w:p w14:paraId="3D5F5B93" w14:textId="78838F3E" w:rsidR="00DD7F6F" w:rsidRPr="00ED0DC5" w:rsidRDefault="004930EB">
      <w:pPr>
        <w:pStyle w:val="TOC2"/>
        <w:rPr>
          <w:rFonts w:ascii="Arial" w:eastAsiaTheme="minorEastAsia" w:hAnsi="Arial" w:cs="Arial"/>
          <w:color w:val="auto"/>
          <w:sz w:val="22"/>
          <w:szCs w:val="22"/>
        </w:rPr>
      </w:pPr>
      <w:hyperlink w:anchor="_Toc510643523" w:history="1">
        <w:r w:rsidR="00DD7F6F" w:rsidRPr="00ED0DC5">
          <w:rPr>
            <w:rStyle w:val="Hyperlink"/>
            <w:rFonts w:ascii="Arial" w:hAnsi="Arial" w:cs="Arial"/>
            <w:color w:val="auto"/>
            <w:sz w:val="22"/>
            <w:szCs w:val="22"/>
          </w:rPr>
          <w:t>1. Stanka</w:t>
        </w:r>
        <w:r w:rsidR="00DD7F6F" w:rsidRPr="00ED0DC5">
          <w:rPr>
            <w:rFonts w:ascii="Arial" w:hAnsi="Arial" w:cs="Arial"/>
            <w:webHidden/>
            <w:color w:val="auto"/>
            <w:sz w:val="22"/>
            <w:szCs w:val="22"/>
          </w:rPr>
          <w:tab/>
        </w:r>
        <w:r w:rsidR="00DD7F6F" w:rsidRPr="00ED0DC5">
          <w:rPr>
            <w:rFonts w:ascii="Arial" w:hAnsi="Arial" w:cs="Arial"/>
            <w:webHidden/>
            <w:color w:val="auto"/>
            <w:sz w:val="22"/>
            <w:szCs w:val="22"/>
          </w:rPr>
          <w:fldChar w:fldCharType="begin"/>
        </w:r>
        <w:r w:rsidR="00DD7F6F" w:rsidRPr="00ED0DC5">
          <w:rPr>
            <w:rFonts w:ascii="Arial" w:hAnsi="Arial" w:cs="Arial"/>
            <w:webHidden/>
            <w:color w:val="auto"/>
            <w:sz w:val="22"/>
            <w:szCs w:val="22"/>
          </w:rPr>
          <w:instrText xml:space="preserve"> PAGEREF _Toc510643523 \h </w:instrText>
        </w:r>
        <w:r w:rsidR="00DD7F6F" w:rsidRPr="00ED0DC5">
          <w:rPr>
            <w:rFonts w:ascii="Arial" w:hAnsi="Arial" w:cs="Arial"/>
            <w:webHidden/>
            <w:color w:val="auto"/>
            <w:sz w:val="22"/>
            <w:szCs w:val="22"/>
          </w:rPr>
        </w:r>
        <w:r w:rsidR="00DD7F6F" w:rsidRPr="00ED0DC5">
          <w:rPr>
            <w:rFonts w:ascii="Arial" w:hAnsi="Arial" w:cs="Arial"/>
            <w:webHidden/>
            <w:color w:val="auto"/>
            <w:sz w:val="22"/>
            <w:szCs w:val="22"/>
          </w:rPr>
          <w:fldChar w:fldCharType="separate"/>
        </w:r>
        <w:r w:rsidR="001D3A87">
          <w:rPr>
            <w:rFonts w:ascii="Arial" w:hAnsi="Arial" w:cs="Arial"/>
            <w:webHidden/>
            <w:color w:val="auto"/>
            <w:sz w:val="22"/>
            <w:szCs w:val="22"/>
          </w:rPr>
          <w:t>9</w:t>
        </w:r>
        <w:r w:rsidR="00DD7F6F" w:rsidRPr="00ED0DC5">
          <w:rPr>
            <w:rFonts w:ascii="Arial" w:hAnsi="Arial" w:cs="Arial"/>
            <w:webHidden/>
            <w:color w:val="auto"/>
            <w:sz w:val="22"/>
            <w:szCs w:val="22"/>
          </w:rPr>
          <w:fldChar w:fldCharType="end"/>
        </w:r>
      </w:hyperlink>
    </w:p>
    <w:p w14:paraId="0E48FE2E" w14:textId="30081252" w:rsidR="00DD7F6F" w:rsidRPr="00ED0DC5" w:rsidRDefault="004930EB">
      <w:pPr>
        <w:pStyle w:val="TOC2"/>
        <w:rPr>
          <w:rFonts w:ascii="Arial" w:eastAsiaTheme="minorEastAsia" w:hAnsi="Arial" w:cs="Arial"/>
          <w:color w:val="auto"/>
          <w:sz w:val="22"/>
          <w:szCs w:val="22"/>
        </w:rPr>
      </w:pPr>
      <w:hyperlink w:anchor="_Toc510643524" w:history="1">
        <w:r w:rsidR="00DD7F6F" w:rsidRPr="00ED0DC5">
          <w:rPr>
            <w:rStyle w:val="Hyperlink"/>
            <w:rFonts w:ascii="Arial" w:hAnsi="Arial" w:cs="Arial"/>
            <w:color w:val="auto"/>
            <w:sz w:val="22"/>
            <w:szCs w:val="22"/>
          </w:rPr>
          <w:t>2. Dnevni odmor</w:t>
        </w:r>
        <w:r w:rsidR="00DD7F6F" w:rsidRPr="00ED0DC5">
          <w:rPr>
            <w:rFonts w:ascii="Arial" w:hAnsi="Arial" w:cs="Arial"/>
            <w:webHidden/>
            <w:color w:val="auto"/>
            <w:sz w:val="22"/>
            <w:szCs w:val="22"/>
          </w:rPr>
          <w:tab/>
        </w:r>
        <w:r w:rsidR="00DD7F6F" w:rsidRPr="00ED0DC5">
          <w:rPr>
            <w:rFonts w:ascii="Arial" w:hAnsi="Arial" w:cs="Arial"/>
            <w:webHidden/>
            <w:color w:val="auto"/>
            <w:sz w:val="22"/>
            <w:szCs w:val="22"/>
          </w:rPr>
          <w:fldChar w:fldCharType="begin"/>
        </w:r>
        <w:r w:rsidR="00DD7F6F" w:rsidRPr="00ED0DC5">
          <w:rPr>
            <w:rFonts w:ascii="Arial" w:hAnsi="Arial" w:cs="Arial"/>
            <w:webHidden/>
            <w:color w:val="auto"/>
            <w:sz w:val="22"/>
            <w:szCs w:val="22"/>
          </w:rPr>
          <w:instrText xml:space="preserve"> PAGEREF _Toc510643524 \h </w:instrText>
        </w:r>
        <w:r w:rsidR="00DD7F6F" w:rsidRPr="00ED0DC5">
          <w:rPr>
            <w:rFonts w:ascii="Arial" w:hAnsi="Arial" w:cs="Arial"/>
            <w:webHidden/>
            <w:color w:val="auto"/>
            <w:sz w:val="22"/>
            <w:szCs w:val="22"/>
          </w:rPr>
        </w:r>
        <w:r w:rsidR="00DD7F6F" w:rsidRPr="00ED0DC5">
          <w:rPr>
            <w:rFonts w:ascii="Arial" w:hAnsi="Arial" w:cs="Arial"/>
            <w:webHidden/>
            <w:color w:val="auto"/>
            <w:sz w:val="22"/>
            <w:szCs w:val="22"/>
          </w:rPr>
          <w:fldChar w:fldCharType="separate"/>
        </w:r>
        <w:r w:rsidR="001D3A87">
          <w:rPr>
            <w:rFonts w:ascii="Arial" w:hAnsi="Arial" w:cs="Arial"/>
            <w:webHidden/>
            <w:color w:val="auto"/>
            <w:sz w:val="22"/>
            <w:szCs w:val="22"/>
          </w:rPr>
          <w:t>9</w:t>
        </w:r>
        <w:r w:rsidR="00DD7F6F" w:rsidRPr="00ED0DC5">
          <w:rPr>
            <w:rFonts w:ascii="Arial" w:hAnsi="Arial" w:cs="Arial"/>
            <w:webHidden/>
            <w:color w:val="auto"/>
            <w:sz w:val="22"/>
            <w:szCs w:val="22"/>
          </w:rPr>
          <w:fldChar w:fldCharType="end"/>
        </w:r>
      </w:hyperlink>
    </w:p>
    <w:p w14:paraId="214BF425" w14:textId="43A39E81" w:rsidR="00DD7F6F" w:rsidRPr="00ED0DC5" w:rsidRDefault="004930EB">
      <w:pPr>
        <w:pStyle w:val="TOC2"/>
        <w:rPr>
          <w:rFonts w:ascii="Arial" w:eastAsiaTheme="minorEastAsia" w:hAnsi="Arial" w:cs="Arial"/>
          <w:color w:val="auto"/>
          <w:sz w:val="22"/>
          <w:szCs w:val="22"/>
        </w:rPr>
      </w:pPr>
      <w:hyperlink w:anchor="_Toc510643525" w:history="1">
        <w:r w:rsidR="00DD7F6F" w:rsidRPr="00ED0DC5">
          <w:rPr>
            <w:rStyle w:val="Hyperlink"/>
            <w:rFonts w:ascii="Arial" w:hAnsi="Arial" w:cs="Arial"/>
            <w:color w:val="auto"/>
            <w:sz w:val="22"/>
            <w:szCs w:val="22"/>
          </w:rPr>
          <w:t>3. Tjedni odmor</w:t>
        </w:r>
        <w:r w:rsidR="00DD7F6F" w:rsidRPr="00ED0DC5">
          <w:rPr>
            <w:rFonts w:ascii="Arial" w:hAnsi="Arial" w:cs="Arial"/>
            <w:webHidden/>
            <w:color w:val="auto"/>
            <w:sz w:val="22"/>
            <w:szCs w:val="22"/>
          </w:rPr>
          <w:tab/>
        </w:r>
        <w:r w:rsidR="00DD7F6F" w:rsidRPr="00ED0DC5">
          <w:rPr>
            <w:rFonts w:ascii="Arial" w:hAnsi="Arial" w:cs="Arial"/>
            <w:webHidden/>
            <w:color w:val="auto"/>
            <w:sz w:val="22"/>
            <w:szCs w:val="22"/>
          </w:rPr>
          <w:fldChar w:fldCharType="begin"/>
        </w:r>
        <w:r w:rsidR="00DD7F6F" w:rsidRPr="00ED0DC5">
          <w:rPr>
            <w:rFonts w:ascii="Arial" w:hAnsi="Arial" w:cs="Arial"/>
            <w:webHidden/>
            <w:color w:val="auto"/>
            <w:sz w:val="22"/>
            <w:szCs w:val="22"/>
          </w:rPr>
          <w:instrText xml:space="preserve"> PAGEREF _Toc510643525 \h </w:instrText>
        </w:r>
        <w:r w:rsidR="00DD7F6F" w:rsidRPr="00ED0DC5">
          <w:rPr>
            <w:rFonts w:ascii="Arial" w:hAnsi="Arial" w:cs="Arial"/>
            <w:webHidden/>
            <w:color w:val="auto"/>
            <w:sz w:val="22"/>
            <w:szCs w:val="22"/>
          </w:rPr>
        </w:r>
        <w:r w:rsidR="00DD7F6F" w:rsidRPr="00ED0DC5">
          <w:rPr>
            <w:rFonts w:ascii="Arial" w:hAnsi="Arial" w:cs="Arial"/>
            <w:webHidden/>
            <w:color w:val="auto"/>
            <w:sz w:val="22"/>
            <w:szCs w:val="22"/>
          </w:rPr>
          <w:fldChar w:fldCharType="separate"/>
        </w:r>
        <w:r w:rsidR="001D3A87">
          <w:rPr>
            <w:rFonts w:ascii="Arial" w:hAnsi="Arial" w:cs="Arial"/>
            <w:webHidden/>
            <w:color w:val="auto"/>
            <w:sz w:val="22"/>
            <w:szCs w:val="22"/>
          </w:rPr>
          <w:t>9</w:t>
        </w:r>
        <w:r w:rsidR="00DD7F6F" w:rsidRPr="00ED0DC5">
          <w:rPr>
            <w:rFonts w:ascii="Arial" w:hAnsi="Arial" w:cs="Arial"/>
            <w:webHidden/>
            <w:color w:val="auto"/>
            <w:sz w:val="22"/>
            <w:szCs w:val="22"/>
          </w:rPr>
          <w:fldChar w:fldCharType="end"/>
        </w:r>
      </w:hyperlink>
    </w:p>
    <w:p w14:paraId="79E1E337" w14:textId="03B00740" w:rsidR="00DD7F6F" w:rsidRPr="00ED0DC5" w:rsidRDefault="004930EB">
      <w:pPr>
        <w:pStyle w:val="TOC2"/>
        <w:rPr>
          <w:rFonts w:ascii="Arial" w:eastAsiaTheme="minorEastAsia" w:hAnsi="Arial" w:cs="Arial"/>
          <w:color w:val="auto"/>
          <w:sz w:val="22"/>
          <w:szCs w:val="22"/>
        </w:rPr>
      </w:pPr>
      <w:hyperlink w:anchor="_Toc510643526" w:history="1">
        <w:r w:rsidR="00DD7F6F" w:rsidRPr="00ED0DC5">
          <w:rPr>
            <w:rStyle w:val="Hyperlink"/>
            <w:rFonts w:ascii="Arial" w:hAnsi="Arial" w:cs="Arial"/>
            <w:color w:val="auto"/>
            <w:sz w:val="22"/>
            <w:szCs w:val="22"/>
          </w:rPr>
          <w:t>4. Godišnji odmor</w:t>
        </w:r>
        <w:r w:rsidR="00DD7F6F" w:rsidRPr="00ED0DC5">
          <w:rPr>
            <w:rFonts w:ascii="Arial" w:hAnsi="Arial" w:cs="Arial"/>
            <w:webHidden/>
            <w:color w:val="auto"/>
            <w:sz w:val="22"/>
            <w:szCs w:val="22"/>
          </w:rPr>
          <w:tab/>
        </w:r>
        <w:r w:rsidR="00DD7F6F" w:rsidRPr="00ED0DC5">
          <w:rPr>
            <w:rFonts w:ascii="Arial" w:hAnsi="Arial" w:cs="Arial"/>
            <w:webHidden/>
            <w:color w:val="auto"/>
            <w:sz w:val="22"/>
            <w:szCs w:val="22"/>
          </w:rPr>
          <w:fldChar w:fldCharType="begin"/>
        </w:r>
        <w:r w:rsidR="00DD7F6F" w:rsidRPr="00ED0DC5">
          <w:rPr>
            <w:rFonts w:ascii="Arial" w:hAnsi="Arial" w:cs="Arial"/>
            <w:webHidden/>
            <w:color w:val="auto"/>
            <w:sz w:val="22"/>
            <w:szCs w:val="22"/>
          </w:rPr>
          <w:instrText xml:space="preserve"> PAGEREF _Toc510643526 \h </w:instrText>
        </w:r>
        <w:r w:rsidR="00DD7F6F" w:rsidRPr="00ED0DC5">
          <w:rPr>
            <w:rFonts w:ascii="Arial" w:hAnsi="Arial" w:cs="Arial"/>
            <w:webHidden/>
            <w:color w:val="auto"/>
            <w:sz w:val="22"/>
            <w:szCs w:val="22"/>
          </w:rPr>
        </w:r>
        <w:r w:rsidR="00DD7F6F" w:rsidRPr="00ED0DC5">
          <w:rPr>
            <w:rFonts w:ascii="Arial" w:hAnsi="Arial" w:cs="Arial"/>
            <w:webHidden/>
            <w:color w:val="auto"/>
            <w:sz w:val="22"/>
            <w:szCs w:val="22"/>
          </w:rPr>
          <w:fldChar w:fldCharType="separate"/>
        </w:r>
        <w:r w:rsidR="001D3A87">
          <w:rPr>
            <w:rFonts w:ascii="Arial" w:hAnsi="Arial" w:cs="Arial"/>
            <w:webHidden/>
            <w:color w:val="auto"/>
            <w:sz w:val="22"/>
            <w:szCs w:val="22"/>
          </w:rPr>
          <w:t>10</w:t>
        </w:r>
        <w:r w:rsidR="00DD7F6F" w:rsidRPr="00ED0DC5">
          <w:rPr>
            <w:rFonts w:ascii="Arial" w:hAnsi="Arial" w:cs="Arial"/>
            <w:webHidden/>
            <w:color w:val="auto"/>
            <w:sz w:val="22"/>
            <w:szCs w:val="22"/>
          </w:rPr>
          <w:fldChar w:fldCharType="end"/>
        </w:r>
      </w:hyperlink>
    </w:p>
    <w:p w14:paraId="69D6A286" w14:textId="55110D11" w:rsidR="00DD7F6F" w:rsidRPr="00ED0DC5" w:rsidRDefault="004930EB">
      <w:pPr>
        <w:pStyle w:val="TOC2"/>
        <w:rPr>
          <w:rFonts w:ascii="Arial" w:eastAsiaTheme="minorEastAsia" w:hAnsi="Arial" w:cs="Arial"/>
          <w:color w:val="auto"/>
          <w:sz w:val="22"/>
          <w:szCs w:val="22"/>
        </w:rPr>
      </w:pPr>
      <w:hyperlink w:anchor="_Toc510643527" w:history="1">
        <w:r w:rsidR="00DD7F6F" w:rsidRPr="00ED0DC5">
          <w:rPr>
            <w:rStyle w:val="Hyperlink"/>
            <w:rFonts w:ascii="Arial" w:hAnsi="Arial" w:cs="Arial"/>
            <w:color w:val="auto"/>
            <w:sz w:val="22"/>
            <w:szCs w:val="22"/>
          </w:rPr>
          <w:t>5. Plaćeni dopust</w:t>
        </w:r>
        <w:r w:rsidR="00DD7F6F" w:rsidRPr="00ED0DC5">
          <w:rPr>
            <w:rFonts w:ascii="Arial" w:hAnsi="Arial" w:cs="Arial"/>
            <w:webHidden/>
            <w:color w:val="auto"/>
            <w:sz w:val="22"/>
            <w:szCs w:val="22"/>
          </w:rPr>
          <w:tab/>
        </w:r>
        <w:r w:rsidR="00DD7F6F" w:rsidRPr="00ED0DC5">
          <w:rPr>
            <w:rFonts w:ascii="Arial" w:hAnsi="Arial" w:cs="Arial"/>
            <w:webHidden/>
            <w:color w:val="auto"/>
            <w:sz w:val="22"/>
            <w:szCs w:val="22"/>
          </w:rPr>
          <w:fldChar w:fldCharType="begin"/>
        </w:r>
        <w:r w:rsidR="00DD7F6F" w:rsidRPr="00ED0DC5">
          <w:rPr>
            <w:rFonts w:ascii="Arial" w:hAnsi="Arial" w:cs="Arial"/>
            <w:webHidden/>
            <w:color w:val="auto"/>
            <w:sz w:val="22"/>
            <w:szCs w:val="22"/>
          </w:rPr>
          <w:instrText xml:space="preserve"> PAGEREF _Toc510643527 \h </w:instrText>
        </w:r>
        <w:r w:rsidR="00DD7F6F" w:rsidRPr="00ED0DC5">
          <w:rPr>
            <w:rFonts w:ascii="Arial" w:hAnsi="Arial" w:cs="Arial"/>
            <w:webHidden/>
            <w:color w:val="auto"/>
            <w:sz w:val="22"/>
            <w:szCs w:val="22"/>
          </w:rPr>
        </w:r>
        <w:r w:rsidR="00DD7F6F" w:rsidRPr="00ED0DC5">
          <w:rPr>
            <w:rFonts w:ascii="Arial" w:hAnsi="Arial" w:cs="Arial"/>
            <w:webHidden/>
            <w:color w:val="auto"/>
            <w:sz w:val="22"/>
            <w:szCs w:val="22"/>
          </w:rPr>
          <w:fldChar w:fldCharType="separate"/>
        </w:r>
        <w:r w:rsidR="001D3A87">
          <w:rPr>
            <w:rFonts w:ascii="Arial" w:hAnsi="Arial" w:cs="Arial"/>
            <w:webHidden/>
            <w:color w:val="auto"/>
            <w:sz w:val="22"/>
            <w:szCs w:val="22"/>
          </w:rPr>
          <w:t>11</w:t>
        </w:r>
        <w:r w:rsidR="00DD7F6F" w:rsidRPr="00ED0DC5">
          <w:rPr>
            <w:rFonts w:ascii="Arial" w:hAnsi="Arial" w:cs="Arial"/>
            <w:webHidden/>
            <w:color w:val="auto"/>
            <w:sz w:val="22"/>
            <w:szCs w:val="22"/>
          </w:rPr>
          <w:fldChar w:fldCharType="end"/>
        </w:r>
      </w:hyperlink>
    </w:p>
    <w:p w14:paraId="6A25DE19" w14:textId="50BF4058" w:rsidR="00DD7F6F" w:rsidRPr="00ED0DC5" w:rsidRDefault="004930EB">
      <w:pPr>
        <w:pStyle w:val="TOC2"/>
        <w:rPr>
          <w:rFonts w:ascii="Arial" w:eastAsiaTheme="minorEastAsia" w:hAnsi="Arial" w:cs="Arial"/>
          <w:color w:val="auto"/>
          <w:sz w:val="22"/>
          <w:szCs w:val="22"/>
        </w:rPr>
      </w:pPr>
      <w:hyperlink w:anchor="_Toc510643528" w:history="1">
        <w:r w:rsidR="00DD7F6F" w:rsidRPr="00ED0DC5">
          <w:rPr>
            <w:rStyle w:val="Hyperlink"/>
            <w:rFonts w:ascii="Arial" w:hAnsi="Arial" w:cs="Arial"/>
            <w:color w:val="auto"/>
            <w:sz w:val="22"/>
            <w:szCs w:val="22"/>
          </w:rPr>
          <w:t>6. Neplaćeni dopust</w:t>
        </w:r>
        <w:r w:rsidR="00DD7F6F" w:rsidRPr="00ED0DC5">
          <w:rPr>
            <w:rFonts w:ascii="Arial" w:hAnsi="Arial" w:cs="Arial"/>
            <w:webHidden/>
            <w:color w:val="auto"/>
            <w:sz w:val="22"/>
            <w:szCs w:val="22"/>
          </w:rPr>
          <w:tab/>
        </w:r>
        <w:r w:rsidR="00DD7F6F" w:rsidRPr="00ED0DC5">
          <w:rPr>
            <w:rFonts w:ascii="Arial" w:hAnsi="Arial" w:cs="Arial"/>
            <w:webHidden/>
            <w:color w:val="auto"/>
            <w:sz w:val="22"/>
            <w:szCs w:val="22"/>
          </w:rPr>
          <w:fldChar w:fldCharType="begin"/>
        </w:r>
        <w:r w:rsidR="00DD7F6F" w:rsidRPr="00ED0DC5">
          <w:rPr>
            <w:rFonts w:ascii="Arial" w:hAnsi="Arial" w:cs="Arial"/>
            <w:webHidden/>
            <w:color w:val="auto"/>
            <w:sz w:val="22"/>
            <w:szCs w:val="22"/>
          </w:rPr>
          <w:instrText xml:space="preserve"> PAGEREF _Toc510643528 \h </w:instrText>
        </w:r>
        <w:r w:rsidR="00DD7F6F" w:rsidRPr="00ED0DC5">
          <w:rPr>
            <w:rFonts w:ascii="Arial" w:hAnsi="Arial" w:cs="Arial"/>
            <w:webHidden/>
            <w:color w:val="auto"/>
            <w:sz w:val="22"/>
            <w:szCs w:val="22"/>
          </w:rPr>
        </w:r>
        <w:r w:rsidR="00DD7F6F" w:rsidRPr="00ED0DC5">
          <w:rPr>
            <w:rFonts w:ascii="Arial" w:hAnsi="Arial" w:cs="Arial"/>
            <w:webHidden/>
            <w:color w:val="auto"/>
            <w:sz w:val="22"/>
            <w:szCs w:val="22"/>
          </w:rPr>
          <w:fldChar w:fldCharType="separate"/>
        </w:r>
        <w:r w:rsidR="001D3A87">
          <w:rPr>
            <w:rFonts w:ascii="Arial" w:hAnsi="Arial" w:cs="Arial"/>
            <w:webHidden/>
            <w:color w:val="auto"/>
            <w:sz w:val="22"/>
            <w:szCs w:val="22"/>
          </w:rPr>
          <w:t>12</w:t>
        </w:r>
        <w:r w:rsidR="00DD7F6F" w:rsidRPr="00ED0DC5">
          <w:rPr>
            <w:rFonts w:ascii="Arial" w:hAnsi="Arial" w:cs="Arial"/>
            <w:webHidden/>
            <w:color w:val="auto"/>
            <w:sz w:val="22"/>
            <w:szCs w:val="22"/>
          </w:rPr>
          <w:fldChar w:fldCharType="end"/>
        </w:r>
      </w:hyperlink>
    </w:p>
    <w:p w14:paraId="49C642BE" w14:textId="2926DE76" w:rsidR="00DD7F6F" w:rsidRPr="00ED0DC5" w:rsidRDefault="004930EB">
      <w:pPr>
        <w:pStyle w:val="TOC1"/>
        <w:tabs>
          <w:tab w:val="right" w:leader="dot" w:pos="9062"/>
        </w:tabs>
        <w:rPr>
          <w:rFonts w:ascii="Arial" w:eastAsiaTheme="minorEastAsia" w:hAnsi="Arial" w:cs="Arial"/>
          <w:noProof/>
          <w:sz w:val="22"/>
          <w:szCs w:val="22"/>
        </w:rPr>
      </w:pPr>
      <w:hyperlink w:anchor="_Toc510643529" w:history="1">
        <w:r w:rsidR="00DD7F6F" w:rsidRPr="00ED0DC5">
          <w:rPr>
            <w:rStyle w:val="Hyperlink"/>
            <w:rFonts w:ascii="Arial" w:hAnsi="Arial" w:cs="Arial"/>
            <w:noProof/>
            <w:color w:val="auto"/>
            <w:sz w:val="22"/>
            <w:szCs w:val="22"/>
          </w:rPr>
          <w:t>VII STRUKOVNA UNAPREĐENJA I IZUMI</w:t>
        </w:r>
        <w:r w:rsidR="00DD7F6F" w:rsidRPr="00ED0DC5">
          <w:rPr>
            <w:rFonts w:ascii="Arial" w:hAnsi="Arial" w:cs="Arial"/>
            <w:noProof/>
            <w:webHidden/>
            <w:sz w:val="22"/>
            <w:szCs w:val="22"/>
          </w:rPr>
          <w:tab/>
        </w:r>
        <w:r w:rsidR="00DD7F6F" w:rsidRPr="00ED0DC5">
          <w:rPr>
            <w:rFonts w:ascii="Arial" w:hAnsi="Arial" w:cs="Arial"/>
            <w:noProof/>
            <w:webHidden/>
            <w:sz w:val="22"/>
            <w:szCs w:val="22"/>
          </w:rPr>
          <w:fldChar w:fldCharType="begin"/>
        </w:r>
        <w:r w:rsidR="00DD7F6F" w:rsidRPr="00ED0DC5">
          <w:rPr>
            <w:rFonts w:ascii="Arial" w:hAnsi="Arial" w:cs="Arial"/>
            <w:noProof/>
            <w:webHidden/>
            <w:sz w:val="22"/>
            <w:szCs w:val="22"/>
          </w:rPr>
          <w:instrText xml:space="preserve"> PAGEREF _Toc510643529 \h </w:instrText>
        </w:r>
        <w:r w:rsidR="00DD7F6F" w:rsidRPr="00ED0DC5">
          <w:rPr>
            <w:rFonts w:ascii="Arial" w:hAnsi="Arial" w:cs="Arial"/>
            <w:noProof/>
            <w:webHidden/>
            <w:sz w:val="22"/>
            <w:szCs w:val="22"/>
          </w:rPr>
        </w:r>
        <w:r w:rsidR="00DD7F6F" w:rsidRPr="00ED0DC5">
          <w:rPr>
            <w:rFonts w:ascii="Arial" w:hAnsi="Arial" w:cs="Arial"/>
            <w:noProof/>
            <w:webHidden/>
            <w:sz w:val="22"/>
            <w:szCs w:val="22"/>
          </w:rPr>
          <w:fldChar w:fldCharType="separate"/>
        </w:r>
        <w:r w:rsidR="001D3A87">
          <w:rPr>
            <w:rFonts w:ascii="Arial" w:hAnsi="Arial" w:cs="Arial"/>
            <w:noProof/>
            <w:webHidden/>
            <w:sz w:val="22"/>
            <w:szCs w:val="22"/>
          </w:rPr>
          <w:t>12</w:t>
        </w:r>
        <w:r w:rsidR="00DD7F6F" w:rsidRPr="00ED0DC5">
          <w:rPr>
            <w:rFonts w:ascii="Arial" w:hAnsi="Arial" w:cs="Arial"/>
            <w:noProof/>
            <w:webHidden/>
            <w:sz w:val="22"/>
            <w:szCs w:val="22"/>
          </w:rPr>
          <w:fldChar w:fldCharType="end"/>
        </w:r>
      </w:hyperlink>
    </w:p>
    <w:p w14:paraId="55FB4ECF" w14:textId="1BE32097" w:rsidR="00DD7F6F" w:rsidRPr="00ED0DC5" w:rsidRDefault="004930EB">
      <w:pPr>
        <w:pStyle w:val="TOC1"/>
        <w:tabs>
          <w:tab w:val="right" w:leader="dot" w:pos="9062"/>
        </w:tabs>
        <w:rPr>
          <w:rFonts w:ascii="Arial" w:eastAsiaTheme="minorEastAsia" w:hAnsi="Arial" w:cs="Arial"/>
          <w:noProof/>
          <w:sz w:val="22"/>
          <w:szCs w:val="22"/>
        </w:rPr>
      </w:pPr>
      <w:hyperlink w:anchor="_Toc510643530" w:history="1">
        <w:r w:rsidR="00DD7F6F" w:rsidRPr="00ED0DC5">
          <w:rPr>
            <w:rStyle w:val="Hyperlink"/>
            <w:rFonts w:ascii="Arial" w:hAnsi="Arial" w:cs="Arial"/>
            <w:noProof/>
            <w:color w:val="auto"/>
            <w:sz w:val="22"/>
            <w:szCs w:val="22"/>
          </w:rPr>
          <w:t>VIII PLAĆE, NAKNADE PLAĆE I DRUGI PRIMICI</w:t>
        </w:r>
        <w:r w:rsidR="00DD7F6F" w:rsidRPr="00ED0DC5">
          <w:rPr>
            <w:rFonts w:ascii="Arial" w:hAnsi="Arial" w:cs="Arial"/>
            <w:noProof/>
            <w:webHidden/>
            <w:sz w:val="22"/>
            <w:szCs w:val="22"/>
          </w:rPr>
          <w:tab/>
        </w:r>
        <w:r w:rsidR="00DD7F6F" w:rsidRPr="00ED0DC5">
          <w:rPr>
            <w:rFonts w:ascii="Arial" w:hAnsi="Arial" w:cs="Arial"/>
            <w:noProof/>
            <w:webHidden/>
            <w:sz w:val="22"/>
            <w:szCs w:val="22"/>
          </w:rPr>
          <w:fldChar w:fldCharType="begin"/>
        </w:r>
        <w:r w:rsidR="00DD7F6F" w:rsidRPr="00ED0DC5">
          <w:rPr>
            <w:rFonts w:ascii="Arial" w:hAnsi="Arial" w:cs="Arial"/>
            <w:noProof/>
            <w:webHidden/>
            <w:sz w:val="22"/>
            <w:szCs w:val="22"/>
          </w:rPr>
          <w:instrText xml:space="preserve"> PAGEREF _Toc510643530 \h </w:instrText>
        </w:r>
        <w:r w:rsidR="00DD7F6F" w:rsidRPr="00ED0DC5">
          <w:rPr>
            <w:rFonts w:ascii="Arial" w:hAnsi="Arial" w:cs="Arial"/>
            <w:noProof/>
            <w:webHidden/>
            <w:sz w:val="22"/>
            <w:szCs w:val="22"/>
          </w:rPr>
        </w:r>
        <w:r w:rsidR="00DD7F6F" w:rsidRPr="00ED0DC5">
          <w:rPr>
            <w:rFonts w:ascii="Arial" w:hAnsi="Arial" w:cs="Arial"/>
            <w:noProof/>
            <w:webHidden/>
            <w:sz w:val="22"/>
            <w:szCs w:val="22"/>
          </w:rPr>
          <w:fldChar w:fldCharType="separate"/>
        </w:r>
        <w:r w:rsidR="001D3A87">
          <w:rPr>
            <w:rFonts w:ascii="Arial" w:hAnsi="Arial" w:cs="Arial"/>
            <w:noProof/>
            <w:webHidden/>
            <w:sz w:val="22"/>
            <w:szCs w:val="22"/>
          </w:rPr>
          <w:t>12</w:t>
        </w:r>
        <w:r w:rsidR="00DD7F6F" w:rsidRPr="00ED0DC5">
          <w:rPr>
            <w:rFonts w:ascii="Arial" w:hAnsi="Arial" w:cs="Arial"/>
            <w:noProof/>
            <w:webHidden/>
            <w:sz w:val="22"/>
            <w:szCs w:val="22"/>
          </w:rPr>
          <w:fldChar w:fldCharType="end"/>
        </w:r>
      </w:hyperlink>
    </w:p>
    <w:p w14:paraId="250B4899" w14:textId="2C0D1384" w:rsidR="00DD7F6F" w:rsidRPr="00ED0DC5" w:rsidRDefault="004930EB">
      <w:pPr>
        <w:pStyle w:val="TOC2"/>
        <w:rPr>
          <w:rFonts w:ascii="Arial" w:eastAsiaTheme="minorEastAsia" w:hAnsi="Arial" w:cs="Arial"/>
          <w:color w:val="auto"/>
          <w:sz w:val="22"/>
          <w:szCs w:val="22"/>
        </w:rPr>
      </w:pPr>
      <w:hyperlink w:anchor="_Toc510643531" w:history="1">
        <w:r w:rsidR="00DD7F6F" w:rsidRPr="00ED0DC5">
          <w:rPr>
            <w:rStyle w:val="Hyperlink"/>
            <w:rFonts w:ascii="Arial" w:hAnsi="Arial" w:cs="Arial"/>
            <w:color w:val="auto"/>
            <w:sz w:val="22"/>
            <w:szCs w:val="22"/>
          </w:rPr>
          <w:t>1. Plaća</w:t>
        </w:r>
        <w:r w:rsidR="00DD7F6F" w:rsidRPr="00ED0DC5">
          <w:rPr>
            <w:rFonts w:ascii="Arial" w:hAnsi="Arial" w:cs="Arial"/>
            <w:webHidden/>
            <w:color w:val="auto"/>
            <w:sz w:val="22"/>
            <w:szCs w:val="22"/>
          </w:rPr>
          <w:tab/>
        </w:r>
        <w:r w:rsidR="00DD7F6F" w:rsidRPr="00ED0DC5">
          <w:rPr>
            <w:rFonts w:ascii="Arial" w:hAnsi="Arial" w:cs="Arial"/>
            <w:webHidden/>
            <w:color w:val="auto"/>
            <w:sz w:val="22"/>
            <w:szCs w:val="22"/>
          </w:rPr>
          <w:fldChar w:fldCharType="begin"/>
        </w:r>
        <w:r w:rsidR="00DD7F6F" w:rsidRPr="00ED0DC5">
          <w:rPr>
            <w:rFonts w:ascii="Arial" w:hAnsi="Arial" w:cs="Arial"/>
            <w:webHidden/>
            <w:color w:val="auto"/>
            <w:sz w:val="22"/>
            <w:szCs w:val="22"/>
          </w:rPr>
          <w:instrText xml:space="preserve"> PAGEREF _Toc510643531 \h </w:instrText>
        </w:r>
        <w:r w:rsidR="00DD7F6F" w:rsidRPr="00ED0DC5">
          <w:rPr>
            <w:rFonts w:ascii="Arial" w:hAnsi="Arial" w:cs="Arial"/>
            <w:webHidden/>
            <w:color w:val="auto"/>
            <w:sz w:val="22"/>
            <w:szCs w:val="22"/>
          </w:rPr>
        </w:r>
        <w:r w:rsidR="00DD7F6F" w:rsidRPr="00ED0DC5">
          <w:rPr>
            <w:rFonts w:ascii="Arial" w:hAnsi="Arial" w:cs="Arial"/>
            <w:webHidden/>
            <w:color w:val="auto"/>
            <w:sz w:val="22"/>
            <w:szCs w:val="22"/>
          </w:rPr>
          <w:fldChar w:fldCharType="separate"/>
        </w:r>
        <w:r w:rsidR="001D3A87">
          <w:rPr>
            <w:rFonts w:ascii="Arial" w:hAnsi="Arial" w:cs="Arial"/>
            <w:webHidden/>
            <w:color w:val="auto"/>
            <w:sz w:val="22"/>
            <w:szCs w:val="22"/>
          </w:rPr>
          <w:t>12</w:t>
        </w:r>
        <w:r w:rsidR="00DD7F6F" w:rsidRPr="00ED0DC5">
          <w:rPr>
            <w:rFonts w:ascii="Arial" w:hAnsi="Arial" w:cs="Arial"/>
            <w:webHidden/>
            <w:color w:val="auto"/>
            <w:sz w:val="22"/>
            <w:szCs w:val="22"/>
          </w:rPr>
          <w:fldChar w:fldCharType="end"/>
        </w:r>
      </w:hyperlink>
    </w:p>
    <w:p w14:paraId="3CECD08D" w14:textId="33AD59AB" w:rsidR="00DD7F6F" w:rsidRPr="00ED0DC5" w:rsidRDefault="004930EB">
      <w:pPr>
        <w:pStyle w:val="TOC2"/>
        <w:rPr>
          <w:rFonts w:ascii="Arial" w:eastAsiaTheme="minorEastAsia" w:hAnsi="Arial" w:cs="Arial"/>
          <w:color w:val="auto"/>
          <w:sz w:val="22"/>
          <w:szCs w:val="22"/>
        </w:rPr>
      </w:pPr>
      <w:hyperlink w:anchor="_Toc510643532" w:history="1">
        <w:r w:rsidR="00DD7F6F" w:rsidRPr="00ED0DC5">
          <w:rPr>
            <w:rStyle w:val="Hyperlink"/>
            <w:rFonts w:ascii="Arial" w:hAnsi="Arial" w:cs="Arial"/>
            <w:bCs/>
            <w:iCs/>
            <w:color w:val="auto"/>
            <w:sz w:val="22"/>
            <w:szCs w:val="22"/>
          </w:rPr>
          <w:t>1.1. Osnovna plaća</w:t>
        </w:r>
        <w:r w:rsidR="00DD7F6F" w:rsidRPr="00ED0DC5">
          <w:rPr>
            <w:rFonts w:ascii="Arial" w:hAnsi="Arial" w:cs="Arial"/>
            <w:webHidden/>
            <w:color w:val="auto"/>
            <w:sz w:val="22"/>
            <w:szCs w:val="22"/>
          </w:rPr>
          <w:tab/>
        </w:r>
        <w:r w:rsidR="00DD7F6F" w:rsidRPr="00ED0DC5">
          <w:rPr>
            <w:rFonts w:ascii="Arial" w:hAnsi="Arial" w:cs="Arial"/>
            <w:webHidden/>
            <w:color w:val="auto"/>
            <w:sz w:val="22"/>
            <w:szCs w:val="22"/>
          </w:rPr>
          <w:fldChar w:fldCharType="begin"/>
        </w:r>
        <w:r w:rsidR="00DD7F6F" w:rsidRPr="00ED0DC5">
          <w:rPr>
            <w:rFonts w:ascii="Arial" w:hAnsi="Arial" w:cs="Arial"/>
            <w:webHidden/>
            <w:color w:val="auto"/>
            <w:sz w:val="22"/>
            <w:szCs w:val="22"/>
          </w:rPr>
          <w:instrText xml:space="preserve"> PAGEREF _Toc510643532 \h </w:instrText>
        </w:r>
        <w:r w:rsidR="00DD7F6F" w:rsidRPr="00ED0DC5">
          <w:rPr>
            <w:rFonts w:ascii="Arial" w:hAnsi="Arial" w:cs="Arial"/>
            <w:webHidden/>
            <w:color w:val="auto"/>
            <w:sz w:val="22"/>
            <w:szCs w:val="22"/>
          </w:rPr>
        </w:r>
        <w:r w:rsidR="00DD7F6F" w:rsidRPr="00ED0DC5">
          <w:rPr>
            <w:rFonts w:ascii="Arial" w:hAnsi="Arial" w:cs="Arial"/>
            <w:webHidden/>
            <w:color w:val="auto"/>
            <w:sz w:val="22"/>
            <w:szCs w:val="22"/>
          </w:rPr>
          <w:fldChar w:fldCharType="separate"/>
        </w:r>
        <w:r w:rsidR="001D3A87">
          <w:rPr>
            <w:rFonts w:ascii="Arial" w:hAnsi="Arial" w:cs="Arial"/>
            <w:webHidden/>
            <w:color w:val="auto"/>
            <w:sz w:val="22"/>
            <w:szCs w:val="22"/>
          </w:rPr>
          <w:t>13</w:t>
        </w:r>
        <w:r w:rsidR="00DD7F6F" w:rsidRPr="00ED0DC5">
          <w:rPr>
            <w:rFonts w:ascii="Arial" w:hAnsi="Arial" w:cs="Arial"/>
            <w:webHidden/>
            <w:color w:val="auto"/>
            <w:sz w:val="22"/>
            <w:szCs w:val="22"/>
          </w:rPr>
          <w:fldChar w:fldCharType="end"/>
        </w:r>
      </w:hyperlink>
    </w:p>
    <w:p w14:paraId="64098930" w14:textId="1F6AEDA6" w:rsidR="00DD7F6F" w:rsidRPr="00ED0DC5" w:rsidRDefault="004930EB">
      <w:pPr>
        <w:pStyle w:val="TOC2"/>
        <w:rPr>
          <w:rFonts w:ascii="Arial" w:eastAsiaTheme="minorEastAsia" w:hAnsi="Arial" w:cs="Arial"/>
          <w:color w:val="auto"/>
          <w:sz w:val="22"/>
          <w:szCs w:val="22"/>
        </w:rPr>
      </w:pPr>
      <w:hyperlink w:anchor="_Toc510643533" w:history="1">
        <w:r w:rsidR="00DD7F6F" w:rsidRPr="00ED0DC5">
          <w:rPr>
            <w:rStyle w:val="Hyperlink"/>
            <w:rFonts w:ascii="Arial" w:hAnsi="Arial" w:cs="Arial"/>
            <w:bCs/>
            <w:iCs/>
            <w:color w:val="auto"/>
            <w:sz w:val="22"/>
            <w:szCs w:val="22"/>
          </w:rPr>
          <w:t>1.2. Dodaci na osnovnu plaću</w:t>
        </w:r>
        <w:r w:rsidR="00DD7F6F" w:rsidRPr="00ED0DC5">
          <w:rPr>
            <w:rFonts w:ascii="Arial" w:hAnsi="Arial" w:cs="Arial"/>
            <w:webHidden/>
            <w:color w:val="auto"/>
            <w:sz w:val="22"/>
            <w:szCs w:val="22"/>
          </w:rPr>
          <w:tab/>
        </w:r>
        <w:r w:rsidR="00DD7F6F" w:rsidRPr="00ED0DC5">
          <w:rPr>
            <w:rFonts w:ascii="Arial" w:hAnsi="Arial" w:cs="Arial"/>
            <w:webHidden/>
            <w:color w:val="auto"/>
            <w:sz w:val="22"/>
            <w:szCs w:val="22"/>
          </w:rPr>
          <w:fldChar w:fldCharType="begin"/>
        </w:r>
        <w:r w:rsidR="00DD7F6F" w:rsidRPr="00ED0DC5">
          <w:rPr>
            <w:rFonts w:ascii="Arial" w:hAnsi="Arial" w:cs="Arial"/>
            <w:webHidden/>
            <w:color w:val="auto"/>
            <w:sz w:val="22"/>
            <w:szCs w:val="22"/>
          </w:rPr>
          <w:instrText xml:space="preserve"> PAGEREF _Toc510643533 \h </w:instrText>
        </w:r>
        <w:r w:rsidR="00DD7F6F" w:rsidRPr="00ED0DC5">
          <w:rPr>
            <w:rFonts w:ascii="Arial" w:hAnsi="Arial" w:cs="Arial"/>
            <w:webHidden/>
            <w:color w:val="auto"/>
            <w:sz w:val="22"/>
            <w:szCs w:val="22"/>
          </w:rPr>
        </w:r>
        <w:r w:rsidR="00DD7F6F" w:rsidRPr="00ED0DC5">
          <w:rPr>
            <w:rFonts w:ascii="Arial" w:hAnsi="Arial" w:cs="Arial"/>
            <w:webHidden/>
            <w:color w:val="auto"/>
            <w:sz w:val="22"/>
            <w:szCs w:val="22"/>
          </w:rPr>
          <w:fldChar w:fldCharType="separate"/>
        </w:r>
        <w:r w:rsidR="001D3A87">
          <w:rPr>
            <w:rFonts w:ascii="Arial" w:hAnsi="Arial" w:cs="Arial"/>
            <w:webHidden/>
            <w:color w:val="auto"/>
            <w:sz w:val="22"/>
            <w:szCs w:val="22"/>
          </w:rPr>
          <w:t>14</w:t>
        </w:r>
        <w:r w:rsidR="00DD7F6F" w:rsidRPr="00ED0DC5">
          <w:rPr>
            <w:rFonts w:ascii="Arial" w:hAnsi="Arial" w:cs="Arial"/>
            <w:webHidden/>
            <w:color w:val="auto"/>
            <w:sz w:val="22"/>
            <w:szCs w:val="22"/>
          </w:rPr>
          <w:fldChar w:fldCharType="end"/>
        </w:r>
      </w:hyperlink>
    </w:p>
    <w:p w14:paraId="5CE0D9B7" w14:textId="7EB216BC" w:rsidR="00DD7F6F" w:rsidRPr="00ED0DC5" w:rsidRDefault="004930EB">
      <w:pPr>
        <w:pStyle w:val="TOC2"/>
        <w:rPr>
          <w:rFonts w:ascii="Arial" w:eastAsiaTheme="minorEastAsia" w:hAnsi="Arial" w:cs="Arial"/>
          <w:color w:val="auto"/>
          <w:sz w:val="22"/>
          <w:szCs w:val="22"/>
        </w:rPr>
      </w:pPr>
      <w:hyperlink w:anchor="_Toc510643534" w:history="1">
        <w:r w:rsidR="00DD7F6F" w:rsidRPr="00ED0DC5">
          <w:rPr>
            <w:rStyle w:val="Hyperlink"/>
            <w:rFonts w:ascii="Arial" w:hAnsi="Arial" w:cs="Arial"/>
            <w:bCs/>
            <w:iCs/>
            <w:color w:val="auto"/>
            <w:sz w:val="22"/>
            <w:szCs w:val="22"/>
          </w:rPr>
          <w:t>1.3. Plaća pripravnika i nagrade učenicima i studentima na praksi</w:t>
        </w:r>
        <w:r w:rsidR="00DD7F6F" w:rsidRPr="00ED0DC5">
          <w:rPr>
            <w:rFonts w:ascii="Arial" w:hAnsi="Arial" w:cs="Arial"/>
            <w:webHidden/>
            <w:color w:val="auto"/>
            <w:sz w:val="22"/>
            <w:szCs w:val="22"/>
          </w:rPr>
          <w:tab/>
        </w:r>
        <w:r w:rsidR="00DD7F6F" w:rsidRPr="00ED0DC5">
          <w:rPr>
            <w:rFonts w:ascii="Arial" w:hAnsi="Arial" w:cs="Arial"/>
            <w:webHidden/>
            <w:color w:val="auto"/>
            <w:sz w:val="22"/>
            <w:szCs w:val="22"/>
          </w:rPr>
          <w:fldChar w:fldCharType="begin"/>
        </w:r>
        <w:r w:rsidR="00DD7F6F" w:rsidRPr="00ED0DC5">
          <w:rPr>
            <w:rFonts w:ascii="Arial" w:hAnsi="Arial" w:cs="Arial"/>
            <w:webHidden/>
            <w:color w:val="auto"/>
            <w:sz w:val="22"/>
            <w:szCs w:val="22"/>
          </w:rPr>
          <w:instrText xml:space="preserve"> PAGEREF _Toc510643534 \h </w:instrText>
        </w:r>
        <w:r w:rsidR="00DD7F6F" w:rsidRPr="00ED0DC5">
          <w:rPr>
            <w:rFonts w:ascii="Arial" w:hAnsi="Arial" w:cs="Arial"/>
            <w:webHidden/>
            <w:color w:val="auto"/>
            <w:sz w:val="22"/>
            <w:szCs w:val="22"/>
          </w:rPr>
        </w:r>
        <w:r w:rsidR="00DD7F6F" w:rsidRPr="00ED0DC5">
          <w:rPr>
            <w:rFonts w:ascii="Arial" w:hAnsi="Arial" w:cs="Arial"/>
            <w:webHidden/>
            <w:color w:val="auto"/>
            <w:sz w:val="22"/>
            <w:szCs w:val="22"/>
          </w:rPr>
          <w:fldChar w:fldCharType="separate"/>
        </w:r>
        <w:r w:rsidR="001D3A87">
          <w:rPr>
            <w:rFonts w:ascii="Arial" w:hAnsi="Arial" w:cs="Arial"/>
            <w:webHidden/>
            <w:color w:val="auto"/>
            <w:sz w:val="22"/>
            <w:szCs w:val="22"/>
          </w:rPr>
          <w:t>15</w:t>
        </w:r>
        <w:r w:rsidR="00DD7F6F" w:rsidRPr="00ED0DC5">
          <w:rPr>
            <w:rFonts w:ascii="Arial" w:hAnsi="Arial" w:cs="Arial"/>
            <w:webHidden/>
            <w:color w:val="auto"/>
            <w:sz w:val="22"/>
            <w:szCs w:val="22"/>
          </w:rPr>
          <w:fldChar w:fldCharType="end"/>
        </w:r>
      </w:hyperlink>
    </w:p>
    <w:p w14:paraId="390D352C" w14:textId="708F2632" w:rsidR="00DD7F6F" w:rsidRPr="00ED0DC5" w:rsidRDefault="004930EB">
      <w:pPr>
        <w:pStyle w:val="TOC2"/>
        <w:rPr>
          <w:rFonts w:ascii="Arial" w:eastAsiaTheme="minorEastAsia" w:hAnsi="Arial" w:cs="Arial"/>
          <w:color w:val="auto"/>
          <w:sz w:val="22"/>
          <w:szCs w:val="22"/>
        </w:rPr>
      </w:pPr>
      <w:hyperlink w:anchor="_Toc510643535" w:history="1">
        <w:r w:rsidR="00DD7F6F" w:rsidRPr="00ED0DC5">
          <w:rPr>
            <w:rStyle w:val="Hyperlink"/>
            <w:rFonts w:ascii="Arial" w:hAnsi="Arial" w:cs="Arial"/>
            <w:color w:val="auto"/>
            <w:sz w:val="22"/>
            <w:szCs w:val="22"/>
          </w:rPr>
          <w:t>2. Naknade plaće</w:t>
        </w:r>
        <w:r w:rsidR="00DD7F6F" w:rsidRPr="00ED0DC5">
          <w:rPr>
            <w:rFonts w:ascii="Arial" w:hAnsi="Arial" w:cs="Arial"/>
            <w:webHidden/>
            <w:color w:val="auto"/>
            <w:sz w:val="22"/>
            <w:szCs w:val="22"/>
          </w:rPr>
          <w:tab/>
        </w:r>
        <w:r w:rsidR="00DD7F6F" w:rsidRPr="00ED0DC5">
          <w:rPr>
            <w:rFonts w:ascii="Arial" w:hAnsi="Arial" w:cs="Arial"/>
            <w:webHidden/>
            <w:color w:val="auto"/>
            <w:sz w:val="22"/>
            <w:szCs w:val="22"/>
          </w:rPr>
          <w:fldChar w:fldCharType="begin"/>
        </w:r>
        <w:r w:rsidR="00DD7F6F" w:rsidRPr="00ED0DC5">
          <w:rPr>
            <w:rFonts w:ascii="Arial" w:hAnsi="Arial" w:cs="Arial"/>
            <w:webHidden/>
            <w:color w:val="auto"/>
            <w:sz w:val="22"/>
            <w:szCs w:val="22"/>
          </w:rPr>
          <w:instrText xml:space="preserve"> PAGEREF _Toc510643535 \h </w:instrText>
        </w:r>
        <w:r w:rsidR="00DD7F6F" w:rsidRPr="00ED0DC5">
          <w:rPr>
            <w:rFonts w:ascii="Arial" w:hAnsi="Arial" w:cs="Arial"/>
            <w:webHidden/>
            <w:color w:val="auto"/>
            <w:sz w:val="22"/>
            <w:szCs w:val="22"/>
          </w:rPr>
        </w:r>
        <w:r w:rsidR="00DD7F6F" w:rsidRPr="00ED0DC5">
          <w:rPr>
            <w:rFonts w:ascii="Arial" w:hAnsi="Arial" w:cs="Arial"/>
            <w:webHidden/>
            <w:color w:val="auto"/>
            <w:sz w:val="22"/>
            <w:szCs w:val="22"/>
          </w:rPr>
          <w:fldChar w:fldCharType="separate"/>
        </w:r>
        <w:r w:rsidR="001D3A87">
          <w:rPr>
            <w:rFonts w:ascii="Arial" w:hAnsi="Arial" w:cs="Arial"/>
            <w:webHidden/>
            <w:color w:val="auto"/>
            <w:sz w:val="22"/>
            <w:szCs w:val="22"/>
          </w:rPr>
          <w:t>15</w:t>
        </w:r>
        <w:r w:rsidR="00DD7F6F" w:rsidRPr="00ED0DC5">
          <w:rPr>
            <w:rFonts w:ascii="Arial" w:hAnsi="Arial" w:cs="Arial"/>
            <w:webHidden/>
            <w:color w:val="auto"/>
            <w:sz w:val="22"/>
            <w:szCs w:val="22"/>
          </w:rPr>
          <w:fldChar w:fldCharType="end"/>
        </w:r>
      </w:hyperlink>
    </w:p>
    <w:p w14:paraId="4ABD9DD8" w14:textId="65E4619F" w:rsidR="00DD7F6F" w:rsidRPr="00ED0DC5" w:rsidRDefault="004930EB">
      <w:pPr>
        <w:pStyle w:val="TOC2"/>
        <w:rPr>
          <w:rFonts w:ascii="Arial" w:eastAsiaTheme="minorEastAsia" w:hAnsi="Arial" w:cs="Arial"/>
          <w:color w:val="auto"/>
          <w:sz w:val="22"/>
          <w:szCs w:val="22"/>
        </w:rPr>
      </w:pPr>
      <w:hyperlink w:anchor="_Toc510643536" w:history="1">
        <w:r w:rsidR="00DD7F6F" w:rsidRPr="00ED0DC5">
          <w:rPr>
            <w:rStyle w:val="Hyperlink"/>
            <w:rFonts w:ascii="Arial" w:hAnsi="Arial" w:cs="Arial"/>
            <w:color w:val="auto"/>
            <w:sz w:val="22"/>
            <w:szCs w:val="22"/>
          </w:rPr>
          <w:t>3. Prigodne nagrade</w:t>
        </w:r>
        <w:r w:rsidR="00DD7F6F" w:rsidRPr="00ED0DC5">
          <w:rPr>
            <w:rFonts w:ascii="Arial" w:hAnsi="Arial" w:cs="Arial"/>
            <w:webHidden/>
            <w:color w:val="auto"/>
            <w:sz w:val="22"/>
            <w:szCs w:val="22"/>
          </w:rPr>
          <w:tab/>
        </w:r>
        <w:r w:rsidR="00DD7F6F" w:rsidRPr="00ED0DC5">
          <w:rPr>
            <w:rFonts w:ascii="Arial" w:hAnsi="Arial" w:cs="Arial"/>
            <w:webHidden/>
            <w:color w:val="auto"/>
            <w:sz w:val="22"/>
            <w:szCs w:val="22"/>
          </w:rPr>
          <w:fldChar w:fldCharType="begin"/>
        </w:r>
        <w:r w:rsidR="00DD7F6F" w:rsidRPr="00ED0DC5">
          <w:rPr>
            <w:rFonts w:ascii="Arial" w:hAnsi="Arial" w:cs="Arial"/>
            <w:webHidden/>
            <w:color w:val="auto"/>
            <w:sz w:val="22"/>
            <w:szCs w:val="22"/>
          </w:rPr>
          <w:instrText xml:space="preserve"> PAGEREF _Toc510643536 \h </w:instrText>
        </w:r>
        <w:r w:rsidR="00DD7F6F" w:rsidRPr="00ED0DC5">
          <w:rPr>
            <w:rFonts w:ascii="Arial" w:hAnsi="Arial" w:cs="Arial"/>
            <w:webHidden/>
            <w:color w:val="auto"/>
            <w:sz w:val="22"/>
            <w:szCs w:val="22"/>
          </w:rPr>
        </w:r>
        <w:r w:rsidR="00DD7F6F" w:rsidRPr="00ED0DC5">
          <w:rPr>
            <w:rFonts w:ascii="Arial" w:hAnsi="Arial" w:cs="Arial"/>
            <w:webHidden/>
            <w:color w:val="auto"/>
            <w:sz w:val="22"/>
            <w:szCs w:val="22"/>
          </w:rPr>
          <w:fldChar w:fldCharType="separate"/>
        </w:r>
        <w:r w:rsidR="001D3A87">
          <w:rPr>
            <w:rFonts w:ascii="Arial" w:hAnsi="Arial" w:cs="Arial"/>
            <w:webHidden/>
            <w:color w:val="auto"/>
            <w:sz w:val="22"/>
            <w:szCs w:val="22"/>
          </w:rPr>
          <w:t>16</w:t>
        </w:r>
        <w:r w:rsidR="00DD7F6F" w:rsidRPr="00ED0DC5">
          <w:rPr>
            <w:rFonts w:ascii="Arial" w:hAnsi="Arial" w:cs="Arial"/>
            <w:webHidden/>
            <w:color w:val="auto"/>
            <w:sz w:val="22"/>
            <w:szCs w:val="22"/>
          </w:rPr>
          <w:fldChar w:fldCharType="end"/>
        </w:r>
      </w:hyperlink>
    </w:p>
    <w:p w14:paraId="675D3E89" w14:textId="65007CE2" w:rsidR="00DD7F6F" w:rsidRPr="00ED0DC5" w:rsidRDefault="004930EB">
      <w:pPr>
        <w:pStyle w:val="TOC2"/>
        <w:rPr>
          <w:rFonts w:ascii="Arial" w:eastAsiaTheme="minorEastAsia" w:hAnsi="Arial" w:cs="Arial"/>
          <w:color w:val="auto"/>
          <w:sz w:val="22"/>
          <w:szCs w:val="22"/>
        </w:rPr>
      </w:pPr>
      <w:hyperlink w:anchor="_Toc510643537" w:history="1">
        <w:r w:rsidR="00DD7F6F" w:rsidRPr="00ED0DC5">
          <w:rPr>
            <w:rStyle w:val="Hyperlink"/>
            <w:rFonts w:ascii="Arial" w:hAnsi="Arial" w:cs="Arial"/>
            <w:color w:val="auto"/>
            <w:sz w:val="22"/>
            <w:szCs w:val="22"/>
          </w:rPr>
          <w:t>4. Isplate plaće i naknade plaće</w:t>
        </w:r>
        <w:r w:rsidR="00DD7F6F" w:rsidRPr="00ED0DC5">
          <w:rPr>
            <w:rFonts w:ascii="Arial" w:hAnsi="Arial" w:cs="Arial"/>
            <w:webHidden/>
            <w:color w:val="auto"/>
            <w:sz w:val="22"/>
            <w:szCs w:val="22"/>
          </w:rPr>
          <w:tab/>
        </w:r>
        <w:r w:rsidR="00DD7F6F" w:rsidRPr="00ED0DC5">
          <w:rPr>
            <w:rFonts w:ascii="Arial" w:hAnsi="Arial" w:cs="Arial"/>
            <w:webHidden/>
            <w:color w:val="auto"/>
            <w:sz w:val="22"/>
            <w:szCs w:val="22"/>
          </w:rPr>
          <w:fldChar w:fldCharType="begin"/>
        </w:r>
        <w:r w:rsidR="00DD7F6F" w:rsidRPr="00ED0DC5">
          <w:rPr>
            <w:rFonts w:ascii="Arial" w:hAnsi="Arial" w:cs="Arial"/>
            <w:webHidden/>
            <w:color w:val="auto"/>
            <w:sz w:val="22"/>
            <w:szCs w:val="22"/>
          </w:rPr>
          <w:instrText xml:space="preserve"> PAGEREF _Toc510643537 \h </w:instrText>
        </w:r>
        <w:r w:rsidR="00DD7F6F" w:rsidRPr="00ED0DC5">
          <w:rPr>
            <w:rFonts w:ascii="Arial" w:hAnsi="Arial" w:cs="Arial"/>
            <w:webHidden/>
            <w:color w:val="auto"/>
            <w:sz w:val="22"/>
            <w:szCs w:val="22"/>
          </w:rPr>
        </w:r>
        <w:r w:rsidR="00DD7F6F" w:rsidRPr="00ED0DC5">
          <w:rPr>
            <w:rFonts w:ascii="Arial" w:hAnsi="Arial" w:cs="Arial"/>
            <w:webHidden/>
            <w:color w:val="auto"/>
            <w:sz w:val="22"/>
            <w:szCs w:val="22"/>
          </w:rPr>
          <w:fldChar w:fldCharType="separate"/>
        </w:r>
        <w:r w:rsidR="001D3A87">
          <w:rPr>
            <w:rFonts w:ascii="Arial" w:hAnsi="Arial" w:cs="Arial"/>
            <w:webHidden/>
            <w:color w:val="auto"/>
            <w:sz w:val="22"/>
            <w:szCs w:val="22"/>
          </w:rPr>
          <w:t>16</w:t>
        </w:r>
        <w:r w:rsidR="00DD7F6F" w:rsidRPr="00ED0DC5">
          <w:rPr>
            <w:rFonts w:ascii="Arial" w:hAnsi="Arial" w:cs="Arial"/>
            <w:webHidden/>
            <w:color w:val="auto"/>
            <w:sz w:val="22"/>
            <w:szCs w:val="22"/>
          </w:rPr>
          <w:fldChar w:fldCharType="end"/>
        </w:r>
      </w:hyperlink>
    </w:p>
    <w:p w14:paraId="7F34EA27" w14:textId="17AB2171" w:rsidR="00DD7F6F" w:rsidRPr="00ED0DC5" w:rsidRDefault="004930EB">
      <w:pPr>
        <w:pStyle w:val="TOC2"/>
        <w:rPr>
          <w:rFonts w:ascii="Arial" w:eastAsiaTheme="minorEastAsia" w:hAnsi="Arial" w:cs="Arial"/>
          <w:color w:val="auto"/>
          <w:sz w:val="22"/>
          <w:szCs w:val="22"/>
        </w:rPr>
      </w:pPr>
      <w:hyperlink w:anchor="_Toc510643538" w:history="1">
        <w:r w:rsidR="00DD7F6F" w:rsidRPr="00ED0DC5">
          <w:rPr>
            <w:rStyle w:val="Hyperlink"/>
            <w:rFonts w:ascii="Arial" w:hAnsi="Arial" w:cs="Arial"/>
            <w:color w:val="auto"/>
            <w:sz w:val="22"/>
            <w:szCs w:val="22"/>
          </w:rPr>
          <w:t>5. Drugi novčani i nenovčani primici radnika</w:t>
        </w:r>
        <w:r w:rsidR="00DD7F6F" w:rsidRPr="00ED0DC5">
          <w:rPr>
            <w:rFonts w:ascii="Arial" w:hAnsi="Arial" w:cs="Arial"/>
            <w:webHidden/>
            <w:color w:val="auto"/>
            <w:sz w:val="22"/>
            <w:szCs w:val="22"/>
          </w:rPr>
          <w:tab/>
        </w:r>
        <w:r w:rsidR="00DD7F6F" w:rsidRPr="00ED0DC5">
          <w:rPr>
            <w:rFonts w:ascii="Arial" w:hAnsi="Arial" w:cs="Arial"/>
            <w:webHidden/>
            <w:color w:val="auto"/>
            <w:sz w:val="22"/>
            <w:szCs w:val="22"/>
          </w:rPr>
          <w:fldChar w:fldCharType="begin"/>
        </w:r>
        <w:r w:rsidR="00DD7F6F" w:rsidRPr="00ED0DC5">
          <w:rPr>
            <w:rFonts w:ascii="Arial" w:hAnsi="Arial" w:cs="Arial"/>
            <w:webHidden/>
            <w:color w:val="auto"/>
            <w:sz w:val="22"/>
            <w:szCs w:val="22"/>
          </w:rPr>
          <w:instrText xml:space="preserve"> PAGEREF _Toc510643538 \h </w:instrText>
        </w:r>
        <w:r w:rsidR="00DD7F6F" w:rsidRPr="00ED0DC5">
          <w:rPr>
            <w:rFonts w:ascii="Arial" w:hAnsi="Arial" w:cs="Arial"/>
            <w:webHidden/>
            <w:color w:val="auto"/>
            <w:sz w:val="22"/>
            <w:szCs w:val="22"/>
          </w:rPr>
        </w:r>
        <w:r w:rsidR="00DD7F6F" w:rsidRPr="00ED0DC5">
          <w:rPr>
            <w:rFonts w:ascii="Arial" w:hAnsi="Arial" w:cs="Arial"/>
            <w:webHidden/>
            <w:color w:val="auto"/>
            <w:sz w:val="22"/>
            <w:szCs w:val="22"/>
          </w:rPr>
          <w:fldChar w:fldCharType="separate"/>
        </w:r>
        <w:r w:rsidR="001D3A87">
          <w:rPr>
            <w:rFonts w:ascii="Arial" w:hAnsi="Arial" w:cs="Arial"/>
            <w:webHidden/>
            <w:color w:val="auto"/>
            <w:sz w:val="22"/>
            <w:szCs w:val="22"/>
          </w:rPr>
          <w:t>16</w:t>
        </w:r>
        <w:r w:rsidR="00DD7F6F" w:rsidRPr="00ED0DC5">
          <w:rPr>
            <w:rFonts w:ascii="Arial" w:hAnsi="Arial" w:cs="Arial"/>
            <w:webHidden/>
            <w:color w:val="auto"/>
            <w:sz w:val="22"/>
            <w:szCs w:val="22"/>
          </w:rPr>
          <w:fldChar w:fldCharType="end"/>
        </w:r>
      </w:hyperlink>
    </w:p>
    <w:p w14:paraId="2C07D8F3" w14:textId="66BEEECF" w:rsidR="00DD7F6F" w:rsidRPr="00ED0DC5" w:rsidRDefault="004930EB">
      <w:pPr>
        <w:pStyle w:val="TOC2"/>
        <w:rPr>
          <w:rFonts w:ascii="Arial" w:eastAsiaTheme="minorEastAsia" w:hAnsi="Arial" w:cs="Arial"/>
          <w:color w:val="auto"/>
          <w:sz w:val="22"/>
          <w:szCs w:val="22"/>
        </w:rPr>
      </w:pPr>
      <w:hyperlink w:anchor="_Toc510643539" w:history="1">
        <w:r w:rsidR="00DD7F6F" w:rsidRPr="00ED0DC5">
          <w:rPr>
            <w:rStyle w:val="Hyperlink"/>
            <w:rFonts w:ascii="Arial" w:hAnsi="Arial" w:cs="Arial"/>
            <w:bCs/>
            <w:iCs/>
            <w:color w:val="auto"/>
            <w:sz w:val="22"/>
            <w:szCs w:val="22"/>
          </w:rPr>
          <w:t>5.1. Otpremnina za mirovinu</w:t>
        </w:r>
        <w:r w:rsidR="00DD7F6F" w:rsidRPr="00ED0DC5">
          <w:rPr>
            <w:rFonts w:ascii="Arial" w:hAnsi="Arial" w:cs="Arial"/>
            <w:webHidden/>
            <w:color w:val="auto"/>
            <w:sz w:val="22"/>
            <w:szCs w:val="22"/>
          </w:rPr>
          <w:tab/>
        </w:r>
        <w:r w:rsidR="00DD7F6F" w:rsidRPr="00ED0DC5">
          <w:rPr>
            <w:rFonts w:ascii="Arial" w:hAnsi="Arial" w:cs="Arial"/>
            <w:webHidden/>
            <w:color w:val="auto"/>
            <w:sz w:val="22"/>
            <w:szCs w:val="22"/>
          </w:rPr>
          <w:fldChar w:fldCharType="begin"/>
        </w:r>
        <w:r w:rsidR="00DD7F6F" w:rsidRPr="00ED0DC5">
          <w:rPr>
            <w:rFonts w:ascii="Arial" w:hAnsi="Arial" w:cs="Arial"/>
            <w:webHidden/>
            <w:color w:val="auto"/>
            <w:sz w:val="22"/>
            <w:szCs w:val="22"/>
          </w:rPr>
          <w:instrText xml:space="preserve"> PAGEREF _Toc510643539 \h </w:instrText>
        </w:r>
        <w:r w:rsidR="00DD7F6F" w:rsidRPr="00ED0DC5">
          <w:rPr>
            <w:rFonts w:ascii="Arial" w:hAnsi="Arial" w:cs="Arial"/>
            <w:webHidden/>
            <w:color w:val="auto"/>
            <w:sz w:val="22"/>
            <w:szCs w:val="22"/>
          </w:rPr>
        </w:r>
        <w:r w:rsidR="00DD7F6F" w:rsidRPr="00ED0DC5">
          <w:rPr>
            <w:rFonts w:ascii="Arial" w:hAnsi="Arial" w:cs="Arial"/>
            <w:webHidden/>
            <w:color w:val="auto"/>
            <w:sz w:val="22"/>
            <w:szCs w:val="22"/>
          </w:rPr>
          <w:fldChar w:fldCharType="separate"/>
        </w:r>
        <w:r w:rsidR="001D3A87">
          <w:rPr>
            <w:rFonts w:ascii="Arial" w:hAnsi="Arial" w:cs="Arial"/>
            <w:webHidden/>
            <w:color w:val="auto"/>
            <w:sz w:val="22"/>
            <w:szCs w:val="22"/>
          </w:rPr>
          <w:t>16</w:t>
        </w:r>
        <w:r w:rsidR="00DD7F6F" w:rsidRPr="00ED0DC5">
          <w:rPr>
            <w:rFonts w:ascii="Arial" w:hAnsi="Arial" w:cs="Arial"/>
            <w:webHidden/>
            <w:color w:val="auto"/>
            <w:sz w:val="22"/>
            <w:szCs w:val="22"/>
          </w:rPr>
          <w:fldChar w:fldCharType="end"/>
        </w:r>
      </w:hyperlink>
    </w:p>
    <w:p w14:paraId="441AA2A4" w14:textId="321302A8" w:rsidR="00DD7F6F" w:rsidRPr="00ED0DC5" w:rsidRDefault="004930EB">
      <w:pPr>
        <w:pStyle w:val="TOC2"/>
        <w:rPr>
          <w:rFonts w:ascii="Arial" w:eastAsiaTheme="minorEastAsia" w:hAnsi="Arial" w:cs="Arial"/>
          <w:color w:val="auto"/>
          <w:sz w:val="22"/>
          <w:szCs w:val="22"/>
        </w:rPr>
      </w:pPr>
      <w:hyperlink w:anchor="_Toc510643540" w:history="1">
        <w:r w:rsidR="00DD7F6F" w:rsidRPr="00ED0DC5">
          <w:rPr>
            <w:rStyle w:val="Hyperlink"/>
            <w:rFonts w:ascii="Arial" w:hAnsi="Arial" w:cs="Arial"/>
            <w:bCs/>
            <w:iCs/>
            <w:color w:val="auto"/>
            <w:sz w:val="22"/>
            <w:szCs w:val="22"/>
          </w:rPr>
          <w:t>5.2. Otpremnina u slučaju otkaza</w:t>
        </w:r>
        <w:r w:rsidR="00DD7F6F" w:rsidRPr="00ED0DC5">
          <w:rPr>
            <w:rFonts w:ascii="Arial" w:hAnsi="Arial" w:cs="Arial"/>
            <w:webHidden/>
            <w:color w:val="auto"/>
            <w:sz w:val="22"/>
            <w:szCs w:val="22"/>
          </w:rPr>
          <w:tab/>
        </w:r>
        <w:r w:rsidR="00DD7F6F" w:rsidRPr="00ED0DC5">
          <w:rPr>
            <w:rFonts w:ascii="Arial" w:hAnsi="Arial" w:cs="Arial"/>
            <w:webHidden/>
            <w:color w:val="auto"/>
            <w:sz w:val="22"/>
            <w:szCs w:val="22"/>
          </w:rPr>
          <w:fldChar w:fldCharType="begin"/>
        </w:r>
        <w:r w:rsidR="00DD7F6F" w:rsidRPr="00ED0DC5">
          <w:rPr>
            <w:rFonts w:ascii="Arial" w:hAnsi="Arial" w:cs="Arial"/>
            <w:webHidden/>
            <w:color w:val="auto"/>
            <w:sz w:val="22"/>
            <w:szCs w:val="22"/>
          </w:rPr>
          <w:instrText xml:space="preserve"> PAGEREF _Toc510643540 \h </w:instrText>
        </w:r>
        <w:r w:rsidR="00DD7F6F" w:rsidRPr="00ED0DC5">
          <w:rPr>
            <w:rFonts w:ascii="Arial" w:hAnsi="Arial" w:cs="Arial"/>
            <w:webHidden/>
            <w:color w:val="auto"/>
            <w:sz w:val="22"/>
            <w:szCs w:val="22"/>
          </w:rPr>
        </w:r>
        <w:r w:rsidR="00DD7F6F" w:rsidRPr="00ED0DC5">
          <w:rPr>
            <w:rFonts w:ascii="Arial" w:hAnsi="Arial" w:cs="Arial"/>
            <w:webHidden/>
            <w:color w:val="auto"/>
            <w:sz w:val="22"/>
            <w:szCs w:val="22"/>
          </w:rPr>
          <w:fldChar w:fldCharType="separate"/>
        </w:r>
        <w:r w:rsidR="001D3A87">
          <w:rPr>
            <w:rFonts w:ascii="Arial" w:hAnsi="Arial" w:cs="Arial"/>
            <w:webHidden/>
            <w:color w:val="auto"/>
            <w:sz w:val="22"/>
            <w:szCs w:val="22"/>
          </w:rPr>
          <w:t>17</w:t>
        </w:r>
        <w:r w:rsidR="00DD7F6F" w:rsidRPr="00ED0DC5">
          <w:rPr>
            <w:rFonts w:ascii="Arial" w:hAnsi="Arial" w:cs="Arial"/>
            <w:webHidden/>
            <w:color w:val="auto"/>
            <w:sz w:val="22"/>
            <w:szCs w:val="22"/>
          </w:rPr>
          <w:fldChar w:fldCharType="end"/>
        </w:r>
      </w:hyperlink>
    </w:p>
    <w:p w14:paraId="4CDE488A" w14:textId="743A9D54" w:rsidR="00DD7F6F" w:rsidRPr="00ED0DC5" w:rsidRDefault="004930EB">
      <w:pPr>
        <w:pStyle w:val="TOC2"/>
        <w:rPr>
          <w:rFonts w:ascii="Arial" w:eastAsiaTheme="minorEastAsia" w:hAnsi="Arial" w:cs="Arial"/>
          <w:color w:val="auto"/>
          <w:sz w:val="22"/>
          <w:szCs w:val="22"/>
        </w:rPr>
      </w:pPr>
      <w:hyperlink w:anchor="_Toc510643541" w:history="1">
        <w:r w:rsidR="00DD7F6F" w:rsidRPr="00ED0DC5">
          <w:rPr>
            <w:rStyle w:val="Hyperlink"/>
            <w:rFonts w:ascii="Arial" w:hAnsi="Arial" w:cs="Arial"/>
            <w:bCs/>
            <w:iCs/>
            <w:color w:val="auto"/>
            <w:sz w:val="22"/>
            <w:szCs w:val="22"/>
          </w:rPr>
          <w:t>5.3. Solidarna pomoć</w:t>
        </w:r>
        <w:r w:rsidR="00DD7F6F" w:rsidRPr="00ED0DC5">
          <w:rPr>
            <w:rFonts w:ascii="Arial" w:hAnsi="Arial" w:cs="Arial"/>
            <w:webHidden/>
            <w:color w:val="auto"/>
            <w:sz w:val="22"/>
            <w:szCs w:val="22"/>
          </w:rPr>
          <w:tab/>
        </w:r>
        <w:r w:rsidR="00DD7F6F" w:rsidRPr="00ED0DC5">
          <w:rPr>
            <w:rFonts w:ascii="Arial" w:hAnsi="Arial" w:cs="Arial"/>
            <w:webHidden/>
            <w:color w:val="auto"/>
            <w:sz w:val="22"/>
            <w:szCs w:val="22"/>
          </w:rPr>
          <w:fldChar w:fldCharType="begin"/>
        </w:r>
        <w:r w:rsidR="00DD7F6F" w:rsidRPr="00ED0DC5">
          <w:rPr>
            <w:rFonts w:ascii="Arial" w:hAnsi="Arial" w:cs="Arial"/>
            <w:webHidden/>
            <w:color w:val="auto"/>
            <w:sz w:val="22"/>
            <w:szCs w:val="22"/>
          </w:rPr>
          <w:instrText xml:space="preserve"> PAGEREF _Toc510643541 \h </w:instrText>
        </w:r>
        <w:r w:rsidR="00DD7F6F" w:rsidRPr="00ED0DC5">
          <w:rPr>
            <w:rFonts w:ascii="Arial" w:hAnsi="Arial" w:cs="Arial"/>
            <w:webHidden/>
            <w:color w:val="auto"/>
            <w:sz w:val="22"/>
            <w:szCs w:val="22"/>
          </w:rPr>
        </w:r>
        <w:r w:rsidR="00DD7F6F" w:rsidRPr="00ED0DC5">
          <w:rPr>
            <w:rFonts w:ascii="Arial" w:hAnsi="Arial" w:cs="Arial"/>
            <w:webHidden/>
            <w:color w:val="auto"/>
            <w:sz w:val="22"/>
            <w:szCs w:val="22"/>
          </w:rPr>
          <w:fldChar w:fldCharType="separate"/>
        </w:r>
        <w:r w:rsidR="001D3A87">
          <w:rPr>
            <w:rFonts w:ascii="Arial" w:hAnsi="Arial" w:cs="Arial"/>
            <w:webHidden/>
            <w:color w:val="auto"/>
            <w:sz w:val="22"/>
            <w:szCs w:val="22"/>
          </w:rPr>
          <w:t>17</w:t>
        </w:r>
        <w:r w:rsidR="00DD7F6F" w:rsidRPr="00ED0DC5">
          <w:rPr>
            <w:rFonts w:ascii="Arial" w:hAnsi="Arial" w:cs="Arial"/>
            <w:webHidden/>
            <w:color w:val="auto"/>
            <w:sz w:val="22"/>
            <w:szCs w:val="22"/>
          </w:rPr>
          <w:fldChar w:fldCharType="end"/>
        </w:r>
      </w:hyperlink>
    </w:p>
    <w:p w14:paraId="0691C39B" w14:textId="67EBA6F1" w:rsidR="00DD7F6F" w:rsidRPr="00ED0DC5" w:rsidRDefault="004930EB">
      <w:pPr>
        <w:pStyle w:val="TOC2"/>
        <w:rPr>
          <w:rFonts w:ascii="Arial" w:eastAsiaTheme="minorEastAsia" w:hAnsi="Arial" w:cs="Arial"/>
          <w:color w:val="auto"/>
          <w:sz w:val="22"/>
          <w:szCs w:val="22"/>
        </w:rPr>
      </w:pPr>
      <w:hyperlink w:anchor="_Toc510643542" w:history="1">
        <w:r w:rsidR="00DD7F6F" w:rsidRPr="00ED0DC5">
          <w:rPr>
            <w:rStyle w:val="Hyperlink"/>
            <w:rFonts w:ascii="Arial" w:hAnsi="Arial" w:cs="Arial"/>
            <w:bCs/>
            <w:iCs/>
            <w:color w:val="auto"/>
            <w:sz w:val="22"/>
            <w:szCs w:val="22"/>
          </w:rPr>
          <w:t>5.4. Dnevnica za službeni put</w:t>
        </w:r>
        <w:r w:rsidR="00DD7F6F" w:rsidRPr="00ED0DC5">
          <w:rPr>
            <w:rFonts w:ascii="Arial" w:hAnsi="Arial" w:cs="Arial"/>
            <w:webHidden/>
            <w:color w:val="auto"/>
            <w:sz w:val="22"/>
            <w:szCs w:val="22"/>
          </w:rPr>
          <w:tab/>
        </w:r>
        <w:r w:rsidR="00DD7F6F" w:rsidRPr="00ED0DC5">
          <w:rPr>
            <w:rFonts w:ascii="Arial" w:hAnsi="Arial" w:cs="Arial"/>
            <w:webHidden/>
            <w:color w:val="auto"/>
            <w:sz w:val="22"/>
            <w:szCs w:val="22"/>
          </w:rPr>
          <w:fldChar w:fldCharType="begin"/>
        </w:r>
        <w:r w:rsidR="00DD7F6F" w:rsidRPr="00ED0DC5">
          <w:rPr>
            <w:rFonts w:ascii="Arial" w:hAnsi="Arial" w:cs="Arial"/>
            <w:webHidden/>
            <w:color w:val="auto"/>
            <w:sz w:val="22"/>
            <w:szCs w:val="22"/>
          </w:rPr>
          <w:instrText xml:space="preserve"> PAGEREF _Toc510643542 \h </w:instrText>
        </w:r>
        <w:r w:rsidR="00DD7F6F" w:rsidRPr="00ED0DC5">
          <w:rPr>
            <w:rFonts w:ascii="Arial" w:hAnsi="Arial" w:cs="Arial"/>
            <w:webHidden/>
            <w:color w:val="auto"/>
            <w:sz w:val="22"/>
            <w:szCs w:val="22"/>
          </w:rPr>
        </w:r>
        <w:r w:rsidR="00DD7F6F" w:rsidRPr="00ED0DC5">
          <w:rPr>
            <w:rFonts w:ascii="Arial" w:hAnsi="Arial" w:cs="Arial"/>
            <w:webHidden/>
            <w:color w:val="auto"/>
            <w:sz w:val="22"/>
            <w:szCs w:val="22"/>
          </w:rPr>
          <w:fldChar w:fldCharType="separate"/>
        </w:r>
        <w:r w:rsidR="001D3A87">
          <w:rPr>
            <w:rFonts w:ascii="Arial" w:hAnsi="Arial" w:cs="Arial"/>
            <w:webHidden/>
            <w:color w:val="auto"/>
            <w:sz w:val="22"/>
            <w:szCs w:val="22"/>
          </w:rPr>
          <w:t>17</w:t>
        </w:r>
        <w:r w:rsidR="00DD7F6F" w:rsidRPr="00ED0DC5">
          <w:rPr>
            <w:rFonts w:ascii="Arial" w:hAnsi="Arial" w:cs="Arial"/>
            <w:webHidden/>
            <w:color w:val="auto"/>
            <w:sz w:val="22"/>
            <w:szCs w:val="22"/>
          </w:rPr>
          <w:fldChar w:fldCharType="end"/>
        </w:r>
      </w:hyperlink>
    </w:p>
    <w:p w14:paraId="2109D33F" w14:textId="2CA9F8EC" w:rsidR="00DD7F6F" w:rsidRPr="00ED0DC5" w:rsidRDefault="004930EB">
      <w:pPr>
        <w:pStyle w:val="TOC2"/>
        <w:rPr>
          <w:rFonts w:ascii="Arial" w:eastAsiaTheme="minorEastAsia" w:hAnsi="Arial" w:cs="Arial"/>
          <w:color w:val="auto"/>
          <w:sz w:val="22"/>
          <w:szCs w:val="22"/>
        </w:rPr>
      </w:pPr>
      <w:hyperlink w:anchor="_Toc510643543" w:history="1">
        <w:r w:rsidR="00DD7F6F" w:rsidRPr="00ED0DC5">
          <w:rPr>
            <w:rStyle w:val="Hyperlink"/>
            <w:rFonts w:ascii="Arial" w:hAnsi="Arial" w:cs="Arial"/>
            <w:bCs/>
            <w:iCs/>
            <w:color w:val="auto"/>
            <w:sz w:val="22"/>
            <w:szCs w:val="22"/>
          </w:rPr>
          <w:t>5.5. Terenski dodatak</w:t>
        </w:r>
        <w:r w:rsidR="00DD7F6F" w:rsidRPr="00ED0DC5">
          <w:rPr>
            <w:rFonts w:ascii="Arial" w:hAnsi="Arial" w:cs="Arial"/>
            <w:webHidden/>
            <w:color w:val="auto"/>
            <w:sz w:val="22"/>
            <w:szCs w:val="22"/>
          </w:rPr>
          <w:tab/>
        </w:r>
        <w:r w:rsidR="00DD7F6F" w:rsidRPr="00ED0DC5">
          <w:rPr>
            <w:rFonts w:ascii="Arial" w:hAnsi="Arial" w:cs="Arial"/>
            <w:webHidden/>
            <w:color w:val="auto"/>
            <w:sz w:val="22"/>
            <w:szCs w:val="22"/>
          </w:rPr>
          <w:fldChar w:fldCharType="begin"/>
        </w:r>
        <w:r w:rsidR="00DD7F6F" w:rsidRPr="00ED0DC5">
          <w:rPr>
            <w:rFonts w:ascii="Arial" w:hAnsi="Arial" w:cs="Arial"/>
            <w:webHidden/>
            <w:color w:val="auto"/>
            <w:sz w:val="22"/>
            <w:szCs w:val="22"/>
          </w:rPr>
          <w:instrText xml:space="preserve"> PAGEREF _Toc510643543 \h </w:instrText>
        </w:r>
        <w:r w:rsidR="00DD7F6F" w:rsidRPr="00ED0DC5">
          <w:rPr>
            <w:rFonts w:ascii="Arial" w:hAnsi="Arial" w:cs="Arial"/>
            <w:webHidden/>
            <w:color w:val="auto"/>
            <w:sz w:val="22"/>
            <w:szCs w:val="22"/>
          </w:rPr>
        </w:r>
        <w:r w:rsidR="00DD7F6F" w:rsidRPr="00ED0DC5">
          <w:rPr>
            <w:rFonts w:ascii="Arial" w:hAnsi="Arial" w:cs="Arial"/>
            <w:webHidden/>
            <w:color w:val="auto"/>
            <w:sz w:val="22"/>
            <w:szCs w:val="22"/>
          </w:rPr>
          <w:fldChar w:fldCharType="separate"/>
        </w:r>
        <w:r w:rsidR="001D3A87">
          <w:rPr>
            <w:rFonts w:ascii="Arial" w:hAnsi="Arial" w:cs="Arial"/>
            <w:webHidden/>
            <w:color w:val="auto"/>
            <w:sz w:val="22"/>
            <w:szCs w:val="22"/>
          </w:rPr>
          <w:t>18</w:t>
        </w:r>
        <w:r w:rsidR="00DD7F6F" w:rsidRPr="00ED0DC5">
          <w:rPr>
            <w:rFonts w:ascii="Arial" w:hAnsi="Arial" w:cs="Arial"/>
            <w:webHidden/>
            <w:color w:val="auto"/>
            <w:sz w:val="22"/>
            <w:szCs w:val="22"/>
          </w:rPr>
          <w:fldChar w:fldCharType="end"/>
        </w:r>
      </w:hyperlink>
    </w:p>
    <w:p w14:paraId="10F9EBBC" w14:textId="39037016" w:rsidR="00DD7F6F" w:rsidRPr="00ED0DC5" w:rsidRDefault="004930EB">
      <w:pPr>
        <w:pStyle w:val="TOC2"/>
        <w:rPr>
          <w:rFonts w:ascii="Arial" w:eastAsiaTheme="minorEastAsia" w:hAnsi="Arial" w:cs="Arial"/>
          <w:color w:val="auto"/>
          <w:sz w:val="22"/>
          <w:szCs w:val="22"/>
        </w:rPr>
      </w:pPr>
      <w:hyperlink w:anchor="_Toc510643544" w:history="1">
        <w:r w:rsidR="00DD7F6F" w:rsidRPr="00ED0DC5">
          <w:rPr>
            <w:rStyle w:val="Hyperlink"/>
            <w:rFonts w:ascii="Arial" w:hAnsi="Arial" w:cs="Arial"/>
            <w:bCs/>
            <w:iCs/>
            <w:color w:val="auto"/>
            <w:sz w:val="22"/>
            <w:szCs w:val="22"/>
          </w:rPr>
          <w:t>5.6. Naknada za odvojeni život</w:t>
        </w:r>
        <w:r w:rsidR="00DD7F6F" w:rsidRPr="00ED0DC5">
          <w:rPr>
            <w:rFonts w:ascii="Arial" w:hAnsi="Arial" w:cs="Arial"/>
            <w:webHidden/>
            <w:color w:val="auto"/>
            <w:sz w:val="22"/>
            <w:szCs w:val="22"/>
          </w:rPr>
          <w:tab/>
        </w:r>
        <w:r w:rsidR="00DD7F6F" w:rsidRPr="00ED0DC5">
          <w:rPr>
            <w:rFonts w:ascii="Arial" w:hAnsi="Arial" w:cs="Arial"/>
            <w:webHidden/>
            <w:color w:val="auto"/>
            <w:sz w:val="22"/>
            <w:szCs w:val="22"/>
          </w:rPr>
          <w:fldChar w:fldCharType="begin"/>
        </w:r>
        <w:r w:rsidR="00DD7F6F" w:rsidRPr="00ED0DC5">
          <w:rPr>
            <w:rFonts w:ascii="Arial" w:hAnsi="Arial" w:cs="Arial"/>
            <w:webHidden/>
            <w:color w:val="auto"/>
            <w:sz w:val="22"/>
            <w:szCs w:val="22"/>
          </w:rPr>
          <w:instrText xml:space="preserve"> PAGEREF _Toc510643544 \h </w:instrText>
        </w:r>
        <w:r w:rsidR="00DD7F6F" w:rsidRPr="00ED0DC5">
          <w:rPr>
            <w:rFonts w:ascii="Arial" w:hAnsi="Arial" w:cs="Arial"/>
            <w:webHidden/>
            <w:color w:val="auto"/>
            <w:sz w:val="22"/>
            <w:szCs w:val="22"/>
          </w:rPr>
        </w:r>
        <w:r w:rsidR="00DD7F6F" w:rsidRPr="00ED0DC5">
          <w:rPr>
            <w:rFonts w:ascii="Arial" w:hAnsi="Arial" w:cs="Arial"/>
            <w:webHidden/>
            <w:color w:val="auto"/>
            <w:sz w:val="22"/>
            <w:szCs w:val="22"/>
          </w:rPr>
          <w:fldChar w:fldCharType="separate"/>
        </w:r>
        <w:r w:rsidR="001D3A87">
          <w:rPr>
            <w:rFonts w:ascii="Arial" w:hAnsi="Arial" w:cs="Arial"/>
            <w:webHidden/>
            <w:color w:val="auto"/>
            <w:sz w:val="22"/>
            <w:szCs w:val="22"/>
          </w:rPr>
          <w:t>18</w:t>
        </w:r>
        <w:r w:rsidR="00DD7F6F" w:rsidRPr="00ED0DC5">
          <w:rPr>
            <w:rFonts w:ascii="Arial" w:hAnsi="Arial" w:cs="Arial"/>
            <w:webHidden/>
            <w:color w:val="auto"/>
            <w:sz w:val="22"/>
            <w:szCs w:val="22"/>
          </w:rPr>
          <w:fldChar w:fldCharType="end"/>
        </w:r>
      </w:hyperlink>
    </w:p>
    <w:p w14:paraId="5ED54896" w14:textId="2EFFEB30" w:rsidR="00DD7F6F" w:rsidRPr="00ED0DC5" w:rsidRDefault="004930EB">
      <w:pPr>
        <w:pStyle w:val="TOC2"/>
        <w:rPr>
          <w:rFonts w:ascii="Arial" w:eastAsiaTheme="minorEastAsia" w:hAnsi="Arial" w:cs="Arial"/>
          <w:color w:val="auto"/>
          <w:sz w:val="22"/>
          <w:szCs w:val="22"/>
        </w:rPr>
      </w:pPr>
      <w:hyperlink w:anchor="_Toc510643545" w:history="1">
        <w:r w:rsidR="00DD7F6F" w:rsidRPr="00ED0DC5">
          <w:rPr>
            <w:rStyle w:val="Hyperlink"/>
            <w:rFonts w:ascii="Arial" w:hAnsi="Arial" w:cs="Arial"/>
            <w:bCs/>
            <w:iCs/>
            <w:color w:val="auto"/>
            <w:sz w:val="22"/>
            <w:szCs w:val="22"/>
          </w:rPr>
          <w:t>5.7. Jubilarne nagrade</w:t>
        </w:r>
        <w:r w:rsidR="00DD7F6F" w:rsidRPr="00ED0DC5">
          <w:rPr>
            <w:rFonts w:ascii="Arial" w:hAnsi="Arial" w:cs="Arial"/>
            <w:webHidden/>
            <w:color w:val="auto"/>
            <w:sz w:val="22"/>
            <w:szCs w:val="22"/>
          </w:rPr>
          <w:tab/>
        </w:r>
        <w:r w:rsidR="00DD7F6F" w:rsidRPr="00ED0DC5">
          <w:rPr>
            <w:rFonts w:ascii="Arial" w:hAnsi="Arial" w:cs="Arial"/>
            <w:webHidden/>
            <w:color w:val="auto"/>
            <w:sz w:val="22"/>
            <w:szCs w:val="22"/>
          </w:rPr>
          <w:fldChar w:fldCharType="begin"/>
        </w:r>
        <w:r w:rsidR="00DD7F6F" w:rsidRPr="00ED0DC5">
          <w:rPr>
            <w:rFonts w:ascii="Arial" w:hAnsi="Arial" w:cs="Arial"/>
            <w:webHidden/>
            <w:color w:val="auto"/>
            <w:sz w:val="22"/>
            <w:szCs w:val="22"/>
          </w:rPr>
          <w:instrText xml:space="preserve"> PAGEREF _Toc510643545 \h </w:instrText>
        </w:r>
        <w:r w:rsidR="00DD7F6F" w:rsidRPr="00ED0DC5">
          <w:rPr>
            <w:rFonts w:ascii="Arial" w:hAnsi="Arial" w:cs="Arial"/>
            <w:webHidden/>
            <w:color w:val="auto"/>
            <w:sz w:val="22"/>
            <w:szCs w:val="22"/>
          </w:rPr>
        </w:r>
        <w:r w:rsidR="00DD7F6F" w:rsidRPr="00ED0DC5">
          <w:rPr>
            <w:rFonts w:ascii="Arial" w:hAnsi="Arial" w:cs="Arial"/>
            <w:webHidden/>
            <w:color w:val="auto"/>
            <w:sz w:val="22"/>
            <w:szCs w:val="22"/>
          </w:rPr>
          <w:fldChar w:fldCharType="separate"/>
        </w:r>
        <w:r w:rsidR="001D3A87">
          <w:rPr>
            <w:rFonts w:ascii="Arial" w:hAnsi="Arial" w:cs="Arial"/>
            <w:webHidden/>
            <w:color w:val="auto"/>
            <w:sz w:val="22"/>
            <w:szCs w:val="22"/>
          </w:rPr>
          <w:t>18</w:t>
        </w:r>
        <w:r w:rsidR="00DD7F6F" w:rsidRPr="00ED0DC5">
          <w:rPr>
            <w:rFonts w:ascii="Arial" w:hAnsi="Arial" w:cs="Arial"/>
            <w:webHidden/>
            <w:color w:val="auto"/>
            <w:sz w:val="22"/>
            <w:szCs w:val="22"/>
          </w:rPr>
          <w:fldChar w:fldCharType="end"/>
        </w:r>
      </w:hyperlink>
    </w:p>
    <w:p w14:paraId="374E92A9" w14:textId="147079FF" w:rsidR="00DD7F6F" w:rsidRPr="00ED0DC5" w:rsidRDefault="004930EB">
      <w:pPr>
        <w:pStyle w:val="TOC2"/>
        <w:rPr>
          <w:rFonts w:ascii="Arial" w:eastAsiaTheme="minorEastAsia" w:hAnsi="Arial" w:cs="Arial"/>
          <w:color w:val="auto"/>
          <w:sz w:val="22"/>
          <w:szCs w:val="22"/>
        </w:rPr>
      </w:pPr>
      <w:hyperlink w:anchor="_Toc510643546" w:history="1">
        <w:r w:rsidR="00DD7F6F" w:rsidRPr="00ED0DC5">
          <w:rPr>
            <w:rStyle w:val="Hyperlink"/>
            <w:rFonts w:ascii="Arial" w:hAnsi="Arial" w:cs="Arial"/>
            <w:bCs/>
            <w:iCs/>
            <w:color w:val="auto"/>
            <w:sz w:val="22"/>
            <w:szCs w:val="22"/>
          </w:rPr>
          <w:t>5.8. Naknada troškova prijevoza</w:t>
        </w:r>
        <w:r w:rsidR="00DD7F6F" w:rsidRPr="00ED0DC5">
          <w:rPr>
            <w:rFonts w:ascii="Arial" w:hAnsi="Arial" w:cs="Arial"/>
            <w:webHidden/>
            <w:color w:val="auto"/>
            <w:sz w:val="22"/>
            <w:szCs w:val="22"/>
          </w:rPr>
          <w:tab/>
        </w:r>
        <w:r w:rsidR="00DD7F6F" w:rsidRPr="00ED0DC5">
          <w:rPr>
            <w:rFonts w:ascii="Arial" w:hAnsi="Arial" w:cs="Arial"/>
            <w:webHidden/>
            <w:color w:val="auto"/>
            <w:sz w:val="22"/>
            <w:szCs w:val="22"/>
          </w:rPr>
          <w:fldChar w:fldCharType="begin"/>
        </w:r>
        <w:r w:rsidR="00DD7F6F" w:rsidRPr="00ED0DC5">
          <w:rPr>
            <w:rFonts w:ascii="Arial" w:hAnsi="Arial" w:cs="Arial"/>
            <w:webHidden/>
            <w:color w:val="auto"/>
            <w:sz w:val="22"/>
            <w:szCs w:val="22"/>
          </w:rPr>
          <w:instrText xml:space="preserve"> PAGEREF _Toc510643546 \h </w:instrText>
        </w:r>
        <w:r w:rsidR="00DD7F6F" w:rsidRPr="00ED0DC5">
          <w:rPr>
            <w:rFonts w:ascii="Arial" w:hAnsi="Arial" w:cs="Arial"/>
            <w:webHidden/>
            <w:color w:val="auto"/>
            <w:sz w:val="22"/>
            <w:szCs w:val="22"/>
          </w:rPr>
        </w:r>
        <w:r w:rsidR="00DD7F6F" w:rsidRPr="00ED0DC5">
          <w:rPr>
            <w:rFonts w:ascii="Arial" w:hAnsi="Arial" w:cs="Arial"/>
            <w:webHidden/>
            <w:color w:val="auto"/>
            <w:sz w:val="22"/>
            <w:szCs w:val="22"/>
          </w:rPr>
          <w:fldChar w:fldCharType="separate"/>
        </w:r>
        <w:r w:rsidR="001D3A87">
          <w:rPr>
            <w:rFonts w:ascii="Arial" w:hAnsi="Arial" w:cs="Arial"/>
            <w:webHidden/>
            <w:color w:val="auto"/>
            <w:sz w:val="22"/>
            <w:szCs w:val="22"/>
          </w:rPr>
          <w:t>18</w:t>
        </w:r>
        <w:r w:rsidR="00DD7F6F" w:rsidRPr="00ED0DC5">
          <w:rPr>
            <w:rFonts w:ascii="Arial" w:hAnsi="Arial" w:cs="Arial"/>
            <w:webHidden/>
            <w:color w:val="auto"/>
            <w:sz w:val="22"/>
            <w:szCs w:val="22"/>
          </w:rPr>
          <w:fldChar w:fldCharType="end"/>
        </w:r>
      </w:hyperlink>
    </w:p>
    <w:p w14:paraId="5C5D3403" w14:textId="6BCA20D9" w:rsidR="00DD7F6F" w:rsidRPr="00ED0DC5" w:rsidRDefault="004930EB">
      <w:pPr>
        <w:pStyle w:val="TOC2"/>
        <w:rPr>
          <w:rFonts w:ascii="Arial" w:eastAsiaTheme="minorEastAsia" w:hAnsi="Arial" w:cs="Arial"/>
          <w:color w:val="auto"/>
          <w:sz w:val="22"/>
          <w:szCs w:val="22"/>
        </w:rPr>
      </w:pPr>
      <w:hyperlink w:anchor="_Toc510643547" w:history="1">
        <w:r w:rsidR="00DD7F6F" w:rsidRPr="00ED0DC5">
          <w:rPr>
            <w:rStyle w:val="Hyperlink"/>
            <w:rFonts w:ascii="Arial" w:hAnsi="Arial" w:cs="Arial"/>
            <w:bCs/>
            <w:iCs/>
            <w:color w:val="auto"/>
            <w:sz w:val="22"/>
            <w:szCs w:val="22"/>
          </w:rPr>
          <w:t>5.9. Naknada za korištenje privatnog automobila</w:t>
        </w:r>
        <w:r w:rsidR="00DD7F6F" w:rsidRPr="00ED0DC5">
          <w:rPr>
            <w:rFonts w:ascii="Arial" w:hAnsi="Arial" w:cs="Arial"/>
            <w:webHidden/>
            <w:color w:val="auto"/>
            <w:sz w:val="22"/>
            <w:szCs w:val="22"/>
          </w:rPr>
          <w:tab/>
        </w:r>
        <w:r w:rsidR="00DD7F6F" w:rsidRPr="00ED0DC5">
          <w:rPr>
            <w:rFonts w:ascii="Arial" w:hAnsi="Arial" w:cs="Arial"/>
            <w:webHidden/>
            <w:color w:val="auto"/>
            <w:sz w:val="22"/>
            <w:szCs w:val="22"/>
          </w:rPr>
          <w:fldChar w:fldCharType="begin"/>
        </w:r>
        <w:r w:rsidR="00DD7F6F" w:rsidRPr="00ED0DC5">
          <w:rPr>
            <w:rFonts w:ascii="Arial" w:hAnsi="Arial" w:cs="Arial"/>
            <w:webHidden/>
            <w:color w:val="auto"/>
            <w:sz w:val="22"/>
            <w:szCs w:val="22"/>
          </w:rPr>
          <w:instrText xml:space="preserve"> PAGEREF _Toc510643547 \h </w:instrText>
        </w:r>
        <w:r w:rsidR="00DD7F6F" w:rsidRPr="00ED0DC5">
          <w:rPr>
            <w:rFonts w:ascii="Arial" w:hAnsi="Arial" w:cs="Arial"/>
            <w:webHidden/>
            <w:color w:val="auto"/>
            <w:sz w:val="22"/>
            <w:szCs w:val="22"/>
          </w:rPr>
        </w:r>
        <w:r w:rsidR="00DD7F6F" w:rsidRPr="00ED0DC5">
          <w:rPr>
            <w:rFonts w:ascii="Arial" w:hAnsi="Arial" w:cs="Arial"/>
            <w:webHidden/>
            <w:color w:val="auto"/>
            <w:sz w:val="22"/>
            <w:szCs w:val="22"/>
          </w:rPr>
          <w:fldChar w:fldCharType="separate"/>
        </w:r>
        <w:r w:rsidR="001D3A87">
          <w:rPr>
            <w:rFonts w:ascii="Arial" w:hAnsi="Arial" w:cs="Arial"/>
            <w:webHidden/>
            <w:color w:val="auto"/>
            <w:sz w:val="22"/>
            <w:szCs w:val="22"/>
          </w:rPr>
          <w:t>19</w:t>
        </w:r>
        <w:r w:rsidR="00DD7F6F" w:rsidRPr="00ED0DC5">
          <w:rPr>
            <w:rFonts w:ascii="Arial" w:hAnsi="Arial" w:cs="Arial"/>
            <w:webHidden/>
            <w:color w:val="auto"/>
            <w:sz w:val="22"/>
            <w:szCs w:val="22"/>
          </w:rPr>
          <w:fldChar w:fldCharType="end"/>
        </w:r>
      </w:hyperlink>
    </w:p>
    <w:p w14:paraId="7EA13007" w14:textId="72BAB4B6" w:rsidR="00DD7F6F" w:rsidRPr="00ED0DC5" w:rsidRDefault="004930EB">
      <w:pPr>
        <w:pStyle w:val="TOC2"/>
        <w:rPr>
          <w:rFonts w:ascii="Arial" w:eastAsiaTheme="minorEastAsia" w:hAnsi="Arial" w:cs="Arial"/>
          <w:color w:val="auto"/>
          <w:sz w:val="22"/>
          <w:szCs w:val="22"/>
        </w:rPr>
      </w:pPr>
      <w:hyperlink w:anchor="_Toc510643548" w:history="1">
        <w:r w:rsidR="00DD7F6F" w:rsidRPr="00ED0DC5">
          <w:rPr>
            <w:rStyle w:val="Hyperlink"/>
            <w:rFonts w:ascii="Arial" w:hAnsi="Arial" w:cs="Arial"/>
            <w:bCs/>
            <w:iCs/>
            <w:color w:val="auto"/>
            <w:sz w:val="22"/>
            <w:szCs w:val="22"/>
          </w:rPr>
          <w:t>5.10. Dar djetetu</w:t>
        </w:r>
        <w:r w:rsidR="00DD7F6F" w:rsidRPr="00ED0DC5">
          <w:rPr>
            <w:rFonts w:ascii="Arial" w:hAnsi="Arial" w:cs="Arial"/>
            <w:webHidden/>
            <w:color w:val="auto"/>
            <w:sz w:val="22"/>
            <w:szCs w:val="22"/>
          </w:rPr>
          <w:tab/>
        </w:r>
        <w:r w:rsidR="00DD7F6F" w:rsidRPr="00ED0DC5">
          <w:rPr>
            <w:rFonts w:ascii="Arial" w:hAnsi="Arial" w:cs="Arial"/>
            <w:webHidden/>
            <w:color w:val="auto"/>
            <w:sz w:val="22"/>
            <w:szCs w:val="22"/>
          </w:rPr>
          <w:fldChar w:fldCharType="begin"/>
        </w:r>
        <w:r w:rsidR="00DD7F6F" w:rsidRPr="00ED0DC5">
          <w:rPr>
            <w:rFonts w:ascii="Arial" w:hAnsi="Arial" w:cs="Arial"/>
            <w:webHidden/>
            <w:color w:val="auto"/>
            <w:sz w:val="22"/>
            <w:szCs w:val="22"/>
          </w:rPr>
          <w:instrText xml:space="preserve"> PAGEREF _Toc510643548 \h </w:instrText>
        </w:r>
        <w:r w:rsidR="00DD7F6F" w:rsidRPr="00ED0DC5">
          <w:rPr>
            <w:rFonts w:ascii="Arial" w:hAnsi="Arial" w:cs="Arial"/>
            <w:webHidden/>
            <w:color w:val="auto"/>
            <w:sz w:val="22"/>
            <w:szCs w:val="22"/>
          </w:rPr>
        </w:r>
        <w:r w:rsidR="00DD7F6F" w:rsidRPr="00ED0DC5">
          <w:rPr>
            <w:rFonts w:ascii="Arial" w:hAnsi="Arial" w:cs="Arial"/>
            <w:webHidden/>
            <w:color w:val="auto"/>
            <w:sz w:val="22"/>
            <w:szCs w:val="22"/>
          </w:rPr>
          <w:fldChar w:fldCharType="separate"/>
        </w:r>
        <w:r w:rsidR="001D3A87">
          <w:rPr>
            <w:rFonts w:ascii="Arial" w:hAnsi="Arial" w:cs="Arial"/>
            <w:webHidden/>
            <w:color w:val="auto"/>
            <w:sz w:val="22"/>
            <w:szCs w:val="22"/>
          </w:rPr>
          <w:t>19</w:t>
        </w:r>
        <w:r w:rsidR="00DD7F6F" w:rsidRPr="00ED0DC5">
          <w:rPr>
            <w:rFonts w:ascii="Arial" w:hAnsi="Arial" w:cs="Arial"/>
            <w:webHidden/>
            <w:color w:val="auto"/>
            <w:sz w:val="22"/>
            <w:szCs w:val="22"/>
          </w:rPr>
          <w:fldChar w:fldCharType="end"/>
        </w:r>
      </w:hyperlink>
    </w:p>
    <w:p w14:paraId="08BC6DB0" w14:textId="2B7173EA" w:rsidR="00DD7F6F" w:rsidRPr="00ED0DC5" w:rsidRDefault="004930EB">
      <w:pPr>
        <w:pStyle w:val="TOC1"/>
        <w:tabs>
          <w:tab w:val="right" w:leader="dot" w:pos="9062"/>
        </w:tabs>
        <w:rPr>
          <w:rFonts w:ascii="Arial" w:eastAsiaTheme="minorEastAsia" w:hAnsi="Arial" w:cs="Arial"/>
          <w:noProof/>
          <w:sz w:val="22"/>
          <w:szCs w:val="22"/>
        </w:rPr>
      </w:pPr>
      <w:hyperlink w:anchor="_Toc510643549" w:history="1">
        <w:r w:rsidR="00DD7F6F" w:rsidRPr="00ED0DC5">
          <w:rPr>
            <w:rStyle w:val="Hyperlink"/>
            <w:rFonts w:ascii="Arial" w:hAnsi="Arial" w:cs="Arial"/>
            <w:noProof/>
            <w:color w:val="auto"/>
            <w:sz w:val="22"/>
            <w:szCs w:val="22"/>
          </w:rPr>
          <w:t>IX NAKNADA ŠTETE</w:t>
        </w:r>
        <w:r w:rsidR="00DD7F6F" w:rsidRPr="00ED0DC5">
          <w:rPr>
            <w:rFonts w:ascii="Arial" w:hAnsi="Arial" w:cs="Arial"/>
            <w:noProof/>
            <w:webHidden/>
            <w:sz w:val="22"/>
            <w:szCs w:val="22"/>
          </w:rPr>
          <w:tab/>
        </w:r>
        <w:r w:rsidR="00DD7F6F" w:rsidRPr="00ED0DC5">
          <w:rPr>
            <w:rFonts w:ascii="Arial" w:hAnsi="Arial" w:cs="Arial"/>
            <w:noProof/>
            <w:webHidden/>
            <w:sz w:val="22"/>
            <w:szCs w:val="22"/>
          </w:rPr>
          <w:fldChar w:fldCharType="begin"/>
        </w:r>
        <w:r w:rsidR="00DD7F6F" w:rsidRPr="00ED0DC5">
          <w:rPr>
            <w:rFonts w:ascii="Arial" w:hAnsi="Arial" w:cs="Arial"/>
            <w:noProof/>
            <w:webHidden/>
            <w:sz w:val="22"/>
            <w:szCs w:val="22"/>
          </w:rPr>
          <w:instrText xml:space="preserve"> PAGEREF _Toc510643549 \h </w:instrText>
        </w:r>
        <w:r w:rsidR="00DD7F6F" w:rsidRPr="00ED0DC5">
          <w:rPr>
            <w:rFonts w:ascii="Arial" w:hAnsi="Arial" w:cs="Arial"/>
            <w:noProof/>
            <w:webHidden/>
            <w:sz w:val="22"/>
            <w:szCs w:val="22"/>
          </w:rPr>
        </w:r>
        <w:r w:rsidR="00DD7F6F" w:rsidRPr="00ED0DC5">
          <w:rPr>
            <w:rFonts w:ascii="Arial" w:hAnsi="Arial" w:cs="Arial"/>
            <w:noProof/>
            <w:webHidden/>
            <w:sz w:val="22"/>
            <w:szCs w:val="22"/>
          </w:rPr>
          <w:fldChar w:fldCharType="separate"/>
        </w:r>
        <w:r w:rsidR="001D3A87">
          <w:rPr>
            <w:rFonts w:ascii="Arial" w:hAnsi="Arial" w:cs="Arial"/>
            <w:noProof/>
            <w:webHidden/>
            <w:sz w:val="22"/>
            <w:szCs w:val="22"/>
          </w:rPr>
          <w:t>19</w:t>
        </w:r>
        <w:r w:rsidR="00DD7F6F" w:rsidRPr="00ED0DC5">
          <w:rPr>
            <w:rFonts w:ascii="Arial" w:hAnsi="Arial" w:cs="Arial"/>
            <w:noProof/>
            <w:webHidden/>
            <w:sz w:val="22"/>
            <w:szCs w:val="22"/>
          </w:rPr>
          <w:fldChar w:fldCharType="end"/>
        </w:r>
      </w:hyperlink>
    </w:p>
    <w:p w14:paraId="3FC8B734" w14:textId="3F40D210" w:rsidR="00DD7F6F" w:rsidRPr="00ED0DC5" w:rsidRDefault="004930EB">
      <w:pPr>
        <w:pStyle w:val="TOC1"/>
        <w:tabs>
          <w:tab w:val="right" w:leader="dot" w:pos="9062"/>
        </w:tabs>
        <w:rPr>
          <w:rFonts w:ascii="Arial" w:eastAsiaTheme="minorEastAsia" w:hAnsi="Arial" w:cs="Arial"/>
          <w:noProof/>
          <w:sz w:val="22"/>
          <w:szCs w:val="22"/>
        </w:rPr>
      </w:pPr>
      <w:hyperlink w:anchor="_Toc510643550" w:history="1">
        <w:r w:rsidR="00DD7F6F" w:rsidRPr="00ED0DC5">
          <w:rPr>
            <w:rStyle w:val="Hyperlink"/>
            <w:rFonts w:ascii="Arial" w:hAnsi="Arial" w:cs="Arial"/>
            <w:noProof/>
            <w:color w:val="auto"/>
            <w:sz w:val="22"/>
            <w:szCs w:val="22"/>
          </w:rPr>
          <w:t>X PRESTANAK UGOVORA O RADU</w:t>
        </w:r>
        <w:r w:rsidR="00DD7F6F" w:rsidRPr="00ED0DC5">
          <w:rPr>
            <w:rFonts w:ascii="Arial" w:hAnsi="Arial" w:cs="Arial"/>
            <w:noProof/>
            <w:webHidden/>
            <w:sz w:val="22"/>
            <w:szCs w:val="22"/>
          </w:rPr>
          <w:tab/>
        </w:r>
        <w:r w:rsidR="00DD7F6F" w:rsidRPr="00ED0DC5">
          <w:rPr>
            <w:rFonts w:ascii="Arial" w:hAnsi="Arial" w:cs="Arial"/>
            <w:noProof/>
            <w:webHidden/>
            <w:sz w:val="22"/>
            <w:szCs w:val="22"/>
          </w:rPr>
          <w:fldChar w:fldCharType="begin"/>
        </w:r>
        <w:r w:rsidR="00DD7F6F" w:rsidRPr="00ED0DC5">
          <w:rPr>
            <w:rFonts w:ascii="Arial" w:hAnsi="Arial" w:cs="Arial"/>
            <w:noProof/>
            <w:webHidden/>
            <w:sz w:val="22"/>
            <w:szCs w:val="22"/>
          </w:rPr>
          <w:instrText xml:space="preserve"> PAGEREF _Toc510643550 \h </w:instrText>
        </w:r>
        <w:r w:rsidR="00DD7F6F" w:rsidRPr="00ED0DC5">
          <w:rPr>
            <w:rFonts w:ascii="Arial" w:hAnsi="Arial" w:cs="Arial"/>
            <w:noProof/>
            <w:webHidden/>
            <w:sz w:val="22"/>
            <w:szCs w:val="22"/>
          </w:rPr>
        </w:r>
        <w:r w:rsidR="00DD7F6F" w:rsidRPr="00ED0DC5">
          <w:rPr>
            <w:rFonts w:ascii="Arial" w:hAnsi="Arial" w:cs="Arial"/>
            <w:noProof/>
            <w:webHidden/>
            <w:sz w:val="22"/>
            <w:szCs w:val="22"/>
          </w:rPr>
          <w:fldChar w:fldCharType="separate"/>
        </w:r>
        <w:r w:rsidR="001D3A87">
          <w:rPr>
            <w:rFonts w:ascii="Arial" w:hAnsi="Arial" w:cs="Arial"/>
            <w:noProof/>
            <w:webHidden/>
            <w:sz w:val="22"/>
            <w:szCs w:val="22"/>
          </w:rPr>
          <w:t>20</w:t>
        </w:r>
        <w:r w:rsidR="00DD7F6F" w:rsidRPr="00ED0DC5">
          <w:rPr>
            <w:rFonts w:ascii="Arial" w:hAnsi="Arial" w:cs="Arial"/>
            <w:noProof/>
            <w:webHidden/>
            <w:sz w:val="22"/>
            <w:szCs w:val="22"/>
          </w:rPr>
          <w:fldChar w:fldCharType="end"/>
        </w:r>
      </w:hyperlink>
    </w:p>
    <w:p w14:paraId="12291D8F" w14:textId="640473D7" w:rsidR="00DD7F6F" w:rsidRPr="00ED0DC5" w:rsidRDefault="004930EB">
      <w:pPr>
        <w:pStyle w:val="TOC1"/>
        <w:tabs>
          <w:tab w:val="right" w:leader="dot" w:pos="9062"/>
        </w:tabs>
        <w:rPr>
          <w:rFonts w:ascii="Arial" w:eastAsiaTheme="minorEastAsia" w:hAnsi="Arial" w:cs="Arial"/>
          <w:noProof/>
          <w:sz w:val="22"/>
          <w:szCs w:val="22"/>
        </w:rPr>
      </w:pPr>
      <w:hyperlink w:anchor="_Toc510643551" w:history="1">
        <w:r w:rsidR="00DD7F6F" w:rsidRPr="00ED0DC5">
          <w:rPr>
            <w:rStyle w:val="Hyperlink"/>
            <w:rFonts w:ascii="Arial" w:hAnsi="Arial" w:cs="Arial"/>
            <w:noProof/>
            <w:color w:val="auto"/>
            <w:sz w:val="22"/>
            <w:szCs w:val="22"/>
          </w:rPr>
          <w:t>XI  ZAŠTITA PRAVA RADNIKA</w:t>
        </w:r>
        <w:r w:rsidR="00DD7F6F" w:rsidRPr="00ED0DC5">
          <w:rPr>
            <w:rFonts w:ascii="Arial" w:hAnsi="Arial" w:cs="Arial"/>
            <w:noProof/>
            <w:webHidden/>
            <w:sz w:val="22"/>
            <w:szCs w:val="22"/>
          </w:rPr>
          <w:tab/>
        </w:r>
        <w:r w:rsidR="00DD7F6F" w:rsidRPr="00ED0DC5">
          <w:rPr>
            <w:rFonts w:ascii="Arial" w:hAnsi="Arial" w:cs="Arial"/>
            <w:noProof/>
            <w:webHidden/>
            <w:sz w:val="22"/>
            <w:szCs w:val="22"/>
          </w:rPr>
          <w:fldChar w:fldCharType="begin"/>
        </w:r>
        <w:r w:rsidR="00DD7F6F" w:rsidRPr="00ED0DC5">
          <w:rPr>
            <w:rFonts w:ascii="Arial" w:hAnsi="Arial" w:cs="Arial"/>
            <w:noProof/>
            <w:webHidden/>
            <w:sz w:val="22"/>
            <w:szCs w:val="22"/>
          </w:rPr>
          <w:instrText xml:space="preserve"> PAGEREF _Toc510643551 \h </w:instrText>
        </w:r>
        <w:r w:rsidR="00DD7F6F" w:rsidRPr="00ED0DC5">
          <w:rPr>
            <w:rFonts w:ascii="Arial" w:hAnsi="Arial" w:cs="Arial"/>
            <w:noProof/>
            <w:webHidden/>
            <w:sz w:val="22"/>
            <w:szCs w:val="22"/>
          </w:rPr>
        </w:r>
        <w:r w:rsidR="00DD7F6F" w:rsidRPr="00ED0DC5">
          <w:rPr>
            <w:rFonts w:ascii="Arial" w:hAnsi="Arial" w:cs="Arial"/>
            <w:noProof/>
            <w:webHidden/>
            <w:sz w:val="22"/>
            <w:szCs w:val="22"/>
          </w:rPr>
          <w:fldChar w:fldCharType="separate"/>
        </w:r>
        <w:r w:rsidR="001D3A87">
          <w:rPr>
            <w:rFonts w:ascii="Arial" w:hAnsi="Arial" w:cs="Arial"/>
            <w:noProof/>
            <w:webHidden/>
            <w:sz w:val="22"/>
            <w:szCs w:val="22"/>
          </w:rPr>
          <w:t>20</w:t>
        </w:r>
        <w:r w:rsidR="00DD7F6F" w:rsidRPr="00ED0DC5">
          <w:rPr>
            <w:rFonts w:ascii="Arial" w:hAnsi="Arial" w:cs="Arial"/>
            <w:noProof/>
            <w:webHidden/>
            <w:sz w:val="22"/>
            <w:szCs w:val="22"/>
          </w:rPr>
          <w:fldChar w:fldCharType="end"/>
        </w:r>
      </w:hyperlink>
    </w:p>
    <w:p w14:paraId="4E5FBE5B" w14:textId="4C63E094" w:rsidR="00DD7F6F" w:rsidRPr="00ED0DC5" w:rsidRDefault="004930EB">
      <w:pPr>
        <w:pStyle w:val="TOC2"/>
        <w:rPr>
          <w:rFonts w:ascii="Arial" w:eastAsiaTheme="minorEastAsia" w:hAnsi="Arial" w:cs="Arial"/>
          <w:color w:val="auto"/>
          <w:sz w:val="22"/>
          <w:szCs w:val="22"/>
        </w:rPr>
      </w:pPr>
      <w:hyperlink w:anchor="_Toc510643552" w:history="1">
        <w:r w:rsidR="00DD7F6F" w:rsidRPr="00ED0DC5">
          <w:rPr>
            <w:rStyle w:val="Hyperlink"/>
            <w:rFonts w:ascii="Arial" w:hAnsi="Arial" w:cs="Arial"/>
            <w:color w:val="auto"/>
            <w:sz w:val="22"/>
            <w:szCs w:val="22"/>
          </w:rPr>
          <w:t>1. Zaštita prava i pritužbe na odnos prema radniku</w:t>
        </w:r>
        <w:r w:rsidR="00DD7F6F" w:rsidRPr="00ED0DC5">
          <w:rPr>
            <w:rFonts w:ascii="Arial" w:hAnsi="Arial" w:cs="Arial"/>
            <w:webHidden/>
            <w:color w:val="auto"/>
            <w:sz w:val="22"/>
            <w:szCs w:val="22"/>
          </w:rPr>
          <w:tab/>
        </w:r>
        <w:r w:rsidR="00DD7F6F" w:rsidRPr="00ED0DC5">
          <w:rPr>
            <w:rFonts w:ascii="Arial" w:hAnsi="Arial" w:cs="Arial"/>
            <w:webHidden/>
            <w:color w:val="auto"/>
            <w:sz w:val="22"/>
            <w:szCs w:val="22"/>
          </w:rPr>
          <w:fldChar w:fldCharType="begin"/>
        </w:r>
        <w:r w:rsidR="00DD7F6F" w:rsidRPr="00ED0DC5">
          <w:rPr>
            <w:rFonts w:ascii="Arial" w:hAnsi="Arial" w:cs="Arial"/>
            <w:webHidden/>
            <w:color w:val="auto"/>
            <w:sz w:val="22"/>
            <w:szCs w:val="22"/>
          </w:rPr>
          <w:instrText xml:space="preserve"> PAGEREF _Toc510643552 \h </w:instrText>
        </w:r>
        <w:r w:rsidR="00DD7F6F" w:rsidRPr="00ED0DC5">
          <w:rPr>
            <w:rFonts w:ascii="Arial" w:hAnsi="Arial" w:cs="Arial"/>
            <w:webHidden/>
            <w:color w:val="auto"/>
            <w:sz w:val="22"/>
            <w:szCs w:val="22"/>
          </w:rPr>
        </w:r>
        <w:r w:rsidR="00DD7F6F" w:rsidRPr="00ED0DC5">
          <w:rPr>
            <w:rFonts w:ascii="Arial" w:hAnsi="Arial" w:cs="Arial"/>
            <w:webHidden/>
            <w:color w:val="auto"/>
            <w:sz w:val="22"/>
            <w:szCs w:val="22"/>
          </w:rPr>
          <w:fldChar w:fldCharType="separate"/>
        </w:r>
        <w:r w:rsidR="001D3A87">
          <w:rPr>
            <w:rFonts w:ascii="Arial" w:hAnsi="Arial" w:cs="Arial"/>
            <w:webHidden/>
            <w:color w:val="auto"/>
            <w:sz w:val="22"/>
            <w:szCs w:val="22"/>
          </w:rPr>
          <w:t>20</w:t>
        </w:r>
        <w:r w:rsidR="00DD7F6F" w:rsidRPr="00ED0DC5">
          <w:rPr>
            <w:rFonts w:ascii="Arial" w:hAnsi="Arial" w:cs="Arial"/>
            <w:webHidden/>
            <w:color w:val="auto"/>
            <w:sz w:val="22"/>
            <w:szCs w:val="22"/>
          </w:rPr>
          <w:fldChar w:fldCharType="end"/>
        </w:r>
      </w:hyperlink>
    </w:p>
    <w:p w14:paraId="4A1686DE" w14:textId="042D8EE5" w:rsidR="00DD7F6F" w:rsidRPr="00ED0DC5" w:rsidRDefault="004930EB">
      <w:pPr>
        <w:pStyle w:val="TOC1"/>
        <w:tabs>
          <w:tab w:val="right" w:leader="dot" w:pos="9062"/>
        </w:tabs>
        <w:rPr>
          <w:rFonts w:ascii="Arial" w:eastAsiaTheme="minorEastAsia" w:hAnsi="Arial" w:cs="Arial"/>
          <w:noProof/>
          <w:sz w:val="22"/>
          <w:szCs w:val="22"/>
        </w:rPr>
      </w:pPr>
      <w:hyperlink w:anchor="_Toc510643553" w:history="1">
        <w:r w:rsidR="00DD7F6F" w:rsidRPr="00ED0DC5">
          <w:rPr>
            <w:rStyle w:val="Hyperlink"/>
            <w:rFonts w:ascii="Arial" w:hAnsi="Arial" w:cs="Arial"/>
            <w:noProof/>
            <w:color w:val="auto"/>
            <w:sz w:val="22"/>
            <w:szCs w:val="22"/>
          </w:rPr>
          <w:t>XII UVJETI ZA RAD SINDIKATA</w:t>
        </w:r>
        <w:r w:rsidR="00DD7F6F" w:rsidRPr="00ED0DC5">
          <w:rPr>
            <w:rFonts w:ascii="Arial" w:hAnsi="Arial" w:cs="Arial"/>
            <w:noProof/>
            <w:webHidden/>
            <w:sz w:val="22"/>
            <w:szCs w:val="22"/>
          </w:rPr>
          <w:tab/>
        </w:r>
        <w:r w:rsidR="00DD7F6F" w:rsidRPr="00ED0DC5">
          <w:rPr>
            <w:rFonts w:ascii="Arial" w:hAnsi="Arial" w:cs="Arial"/>
            <w:noProof/>
            <w:webHidden/>
            <w:sz w:val="22"/>
            <w:szCs w:val="22"/>
          </w:rPr>
          <w:fldChar w:fldCharType="begin"/>
        </w:r>
        <w:r w:rsidR="00DD7F6F" w:rsidRPr="00ED0DC5">
          <w:rPr>
            <w:rFonts w:ascii="Arial" w:hAnsi="Arial" w:cs="Arial"/>
            <w:noProof/>
            <w:webHidden/>
            <w:sz w:val="22"/>
            <w:szCs w:val="22"/>
          </w:rPr>
          <w:instrText xml:space="preserve"> PAGEREF _Toc510643553 \h </w:instrText>
        </w:r>
        <w:r w:rsidR="00DD7F6F" w:rsidRPr="00ED0DC5">
          <w:rPr>
            <w:rFonts w:ascii="Arial" w:hAnsi="Arial" w:cs="Arial"/>
            <w:noProof/>
            <w:webHidden/>
            <w:sz w:val="22"/>
            <w:szCs w:val="22"/>
          </w:rPr>
        </w:r>
        <w:r w:rsidR="00DD7F6F" w:rsidRPr="00ED0DC5">
          <w:rPr>
            <w:rFonts w:ascii="Arial" w:hAnsi="Arial" w:cs="Arial"/>
            <w:noProof/>
            <w:webHidden/>
            <w:sz w:val="22"/>
            <w:szCs w:val="22"/>
          </w:rPr>
          <w:fldChar w:fldCharType="separate"/>
        </w:r>
        <w:r w:rsidR="001D3A87">
          <w:rPr>
            <w:rFonts w:ascii="Arial" w:hAnsi="Arial" w:cs="Arial"/>
            <w:noProof/>
            <w:webHidden/>
            <w:sz w:val="22"/>
            <w:szCs w:val="22"/>
          </w:rPr>
          <w:t>21</w:t>
        </w:r>
        <w:r w:rsidR="00DD7F6F" w:rsidRPr="00ED0DC5">
          <w:rPr>
            <w:rFonts w:ascii="Arial" w:hAnsi="Arial" w:cs="Arial"/>
            <w:noProof/>
            <w:webHidden/>
            <w:sz w:val="22"/>
            <w:szCs w:val="22"/>
          </w:rPr>
          <w:fldChar w:fldCharType="end"/>
        </w:r>
      </w:hyperlink>
    </w:p>
    <w:p w14:paraId="5D40DC5F" w14:textId="4FA1787C" w:rsidR="00DD7F6F" w:rsidRPr="00ED0DC5" w:rsidRDefault="004930EB">
      <w:pPr>
        <w:pStyle w:val="TOC1"/>
        <w:tabs>
          <w:tab w:val="right" w:leader="dot" w:pos="9062"/>
        </w:tabs>
        <w:rPr>
          <w:rFonts w:ascii="Arial" w:eastAsiaTheme="minorEastAsia" w:hAnsi="Arial" w:cs="Arial"/>
          <w:noProof/>
          <w:sz w:val="22"/>
          <w:szCs w:val="22"/>
        </w:rPr>
      </w:pPr>
      <w:hyperlink w:anchor="_Toc510643554" w:history="1">
        <w:r w:rsidR="00DD7F6F" w:rsidRPr="00ED0DC5">
          <w:rPr>
            <w:rStyle w:val="Hyperlink"/>
            <w:rFonts w:ascii="Arial" w:hAnsi="Arial" w:cs="Arial"/>
            <w:noProof/>
            <w:color w:val="auto"/>
            <w:sz w:val="22"/>
            <w:szCs w:val="22"/>
          </w:rPr>
          <w:t>XIII  PRAVA I OBVEZE UGOVORNIH STRANA I NAČIN RJEŠAVANJA SPOROVA</w:t>
        </w:r>
        <w:r w:rsidR="00DD7F6F" w:rsidRPr="00ED0DC5">
          <w:rPr>
            <w:rFonts w:ascii="Arial" w:hAnsi="Arial" w:cs="Arial"/>
            <w:noProof/>
            <w:webHidden/>
            <w:sz w:val="22"/>
            <w:szCs w:val="22"/>
          </w:rPr>
          <w:tab/>
        </w:r>
        <w:r w:rsidR="00DD7F6F" w:rsidRPr="00ED0DC5">
          <w:rPr>
            <w:rFonts w:ascii="Arial" w:hAnsi="Arial" w:cs="Arial"/>
            <w:noProof/>
            <w:webHidden/>
            <w:sz w:val="22"/>
            <w:szCs w:val="22"/>
          </w:rPr>
          <w:fldChar w:fldCharType="begin"/>
        </w:r>
        <w:r w:rsidR="00DD7F6F" w:rsidRPr="00ED0DC5">
          <w:rPr>
            <w:rFonts w:ascii="Arial" w:hAnsi="Arial" w:cs="Arial"/>
            <w:noProof/>
            <w:webHidden/>
            <w:sz w:val="22"/>
            <w:szCs w:val="22"/>
          </w:rPr>
          <w:instrText xml:space="preserve"> PAGEREF _Toc510643554 \h </w:instrText>
        </w:r>
        <w:r w:rsidR="00DD7F6F" w:rsidRPr="00ED0DC5">
          <w:rPr>
            <w:rFonts w:ascii="Arial" w:hAnsi="Arial" w:cs="Arial"/>
            <w:noProof/>
            <w:webHidden/>
            <w:sz w:val="22"/>
            <w:szCs w:val="22"/>
          </w:rPr>
        </w:r>
        <w:r w:rsidR="00DD7F6F" w:rsidRPr="00ED0DC5">
          <w:rPr>
            <w:rFonts w:ascii="Arial" w:hAnsi="Arial" w:cs="Arial"/>
            <w:noProof/>
            <w:webHidden/>
            <w:sz w:val="22"/>
            <w:szCs w:val="22"/>
          </w:rPr>
          <w:fldChar w:fldCharType="separate"/>
        </w:r>
        <w:r w:rsidR="001D3A87">
          <w:rPr>
            <w:rFonts w:ascii="Arial" w:hAnsi="Arial" w:cs="Arial"/>
            <w:noProof/>
            <w:webHidden/>
            <w:sz w:val="22"/>
            <w:szCs w:val="22"/>
          </w:rPr>
          <w:t>22</w:t>
        </w:r>
        <w:r w:rsidR="00DD7F6F" w:rsidRPr="00ED0DC5">
          <w:rPr>
            <w:rFonts w:ascii="Arial" w:hAnsi="Arial" w:cs="Arial"/>
            <w:noProof/>
            <w:webHidden/>
            <w:sz w:val="22"/>
            <w:szCs w:val="22"/>
          </w:rPr>
          <w:fldChar w:fldCharType="end"/>
        </w:r>
      </w:hyperlink>
    </w:p>
    <w:p w14:paraId="1C530DAB" w14:textId="644FB87F" w:rsidR="00DD7F6F" w:rsidRPr="00ED0DC5" w:rsidRDefault="004930EB">
      <w:pPr>
        <w:pStyle w:val="TOC1"/>
        <w:tabs>
          <w:tab w:val="left" w:pos="440"/>
          <w:tab w:val="right" w:leader="dot" w:pos="9062"/>
        </w:tabs>
        <w:rPr>
          <w:rFonts w:ascii="Arial" w:eastAsiaTheme="minorEastAsia" w:hAnsi="Arial" w:cs="Arial"/>
          <w:noProof/>
          <w:sz w:val="22"/>
          <w:szCs w:val="22"/>
        </w:rPr>
      </w:pPr>
      <w:hyperlink w:anchor="_Toc510643555" w:history="1">
        <w:r w:rsidR="00DD7F6F" w:rsidRPr="00ED0DC5">
          <w:rPr>
            <w:rStyle w:val="Hyperlink"/>
            <w:rFonts w:ascii="Arial" w:hAnsi="Arial" w:cs="Arial"/>
            <w:noProof/>
            <w:color w:val="auto"/>
            <w:sz w:val="22"/>
            <w:szCs w:val="22"/>
          </w:rPr>
          <w:t>1.</w:t>
        </w:r>
        <w:r w:rsidR="00DD7F6F" w:rsidRPr="00ED0DC5">
          <w:rPr>
            <w:rFonts w:ascii="Arial" w:eastAsiaTheme="minorEastAsia" w:hAnsi="Arial" w:cs="Arial"/>
            <w:noProof/>
            <w:sz w:val="22"/>
            <w:szCs w:val="22"/>
          </w:rPr>
          <w:tab/>
        </w:r>
        <w:r w:rsidR="00DD7F6F" w:rsidRPr="00ED0DC5">
          <w:rPr>
            <w:rStyle w:val="Hyperlink"/>
            <w:rFonts w:ascii="Arial" w:hAnsi="Arial" w:cs="Arial"/>
            <w:noProof/>
            <w:color w:val="auto"/>
            <w:sz w:val="22"/>
            <w:szCs w:val="22"/>
          </w:rPr>
          <w:t>Socijalni mir</w:t>
        </w:r>
        <w:r w:rsidR="00DD7F6F" w:rsidRPr="00ED0DC5">
          <w:rPr>
            <w:rFonts w:ascii="Arial" w:hAnsi="Arial" w:cs="Arial"/>
            <w:noProof/>
            <w:webHidden/>
            <w:sz w:val="22"/>
            <w:szCs w:val="22"/>
          </w:rPr>
          <w:tab/>
        </w:r>
        <w:r w:rsidR="00DD7F6F" w:rsidRPr="00ED0DC5">
          <w:rPr>
            <w:rFonts w:ascii="Arial" w:hAnsi="Arial" w:cs="Arial"/>
            <w:noProof/>
            <w:webHidden/>
            <w:sz w:val="22"/>
            <w:szCs w:val="22"/>
          </w:rPr>
          <w:fldChar w:fldCharType="begin"/>
        </w:r>
        <w:r w:rsidR="00DD7F6F" w:rsidRPr="00ED0DC5">
          <w:rPr>
            <w:rFonts w:ascii="Arial" w:hAnsi="Arial" w:cs="Arial"/>
            <w:noProof/>
            <w:webHidden/>
            <w:sz w:val="22"/>
            <w:szCs w:val="22"/>
          </w:rPr>
          <w:instrText xml:space="preserve"> PAGEREF _Toc510643555 \h </w:instrText>
        </w:r>
        <w:r w:rsidR="00DD7F6F" w:rsidRPr="00ED0DC5">
          <w:rPr>
            <w:rFonts w:ascii="Arial" w:hAnsi="Arial" w:cs="Arial"/>
            <w:noProof/>
            <w:webHidden/>
            <w:sz w:val="22"/>
            <w:szCs w:val="22"/>
          </w:rPr>
        </w:r>
        <w:r w:rsidR="00DD7F6F" w:rsidRPr="00ED0DC5">
          <w:rPr>
            <w:rFonts w:ascii="Arial" w:hAnsi="Arial" w:cs="Arial"/>
            <w:noProof/>
            <w:webHidden/>
            <w:sz w:val="22"/>
            <w:szCs w:val="22"/>
          </w:rPr>
          <w:fldChar w:fldCharType="separate"/>
        </w:r>
        <w:r w:rsidR="001D3A87">
          <w:rPr>
            <w:rFonts w:ascii="Arial" w:hAnsi="Arial" w:cs="Arial"/>
            <w:noProof/>
            <w:webHidden/>
            <w:sz w:val="22"/>
            <w:szCs w:val="22"/>
          </w:rPr>
          <w:t>22</w:t>
        </w:r>
        <w:r w:rsidR="00DD7F6F" w:rsidRPr="00ED0DC5">
          <w:rPr>
            <w:rFonts w:ascii="Arial" w:hAnsi="Arial" w:cs="Arial"/>
            <w:noProof/>
            <w:webHidden/>
            <w:sz w:val="22"/>
            <w:szCs w:val="22"/>
          </w:rPr>
          <w:fldChar w:fldCharType="end"/>
        </w:r>
      </w:hyperlink>
    </w:p>
    <w:p w14:paraId="394014D7" w14:textId="1873F3C0" w:rsidR="00DD7F6F" w:rsidRPr="00ED0DC5" w:rsidRDefault="004930EB">
      <w:pPr>
        <w:pStyle w:val="TOC1"/>
        <w:tabs>
          <w:tab w:val="left" w:pos="440"/>
          <w:tab w:val="right" w:leader="dot" w:pos="9062"/>
        </w:tabs>
        <w:rPr>
          <w:rFonts w:ascii="Arial" w:eastAsiaTheme="minorEastAsia" w:hAnsi="Arial" w:cs="Arial"/>
          <w:noProof/>
          <w:sz w:val="22"/>
          <w:szCs w:val="22"/>
        </w:rPr>
      </w:pPr>
      <w:hyperlink w:anchor="_Toc510643556" w:history="1">
        <w:r w:rsidR="00DD7F6F" w:rsidRPr="00ED0DC5">
          <w:rPr>
            <w:rStyle w:val="Hyperlink"/>
            <w:rFonts w:ascii="Arial" w:hAnsi="Arial" w:cs="Arial"/>
            <w:noProof/>
            <w:color w:val="auto"/>
            <w:sz w:val="22"/>
            <w:szCs w:val="22"/>
          </w:rPr>
          <w:t>2.</w:t>
        </w:r>
        <w:r w:rsidR="00DD7F6F" w:rsidRPr="00ED0DC5">
          <w:rPr>
            <w:rFonts w:ascii="Arial" w:eastAsiaTheme="minorEastAsia" w:hAnsi="Arial" w:cs="Arial"/>
            <w:noProof/>
            <w:sz w:val="22"/>
            <w:szCs w:val="22"/>
          </w:rPr>
          <w:tab/>
        </w:r>
        <w:r w:rsidR="00DD7F6F" w:rsidRPr="00ED0DC5">
          <w:rPr>
            <w:rStyle w:val="Hyperlink"/>
            <w:rFonts w:ascii="Arial" w:hAnsi="Arial" w:cs="Arial"/>
            <w:noProof/>
            <w:color w:val="auto"/>
            <w:sz w:val="22"/>
            <w:szCs w:val="22"/>
          </w:rPr>
          <w:t>Mirno rješavanje kolektivnih radnih sporova</w:t>
        </w:r>
        <w:r w:rsidR="00DD7F6F" w:rsidRPr="00ED0DC5">
          <w:rPr>
            <w:rFonts w:ascii="Arial" w:hAnsi="Arial" w:cs="Arial"/>
            <w:noProof/>
            <w:webHidden/>
            <w:sz w:val="22"/>
            <w:szCs w:val="22"/>
          </w:rPr>
          <w:tab/>
        </w:r>
        <w:r w:rsidR="00DD7F6F" w:rsidRPr="00ED0DC5">
          <w:rPr>
            <w:rFonts w:ascii="Arial" w:hAnsi="Arial" w:cs="Arial"/>
            <w:noProof/>
            <w:webHidden/>
            <w:sz w:val="22"/>
            <w:szCs w:val="22"/>
          </w:rPr>
          <w:fldChar w:fldCharType="begin"/>
        </w:r>
        <w:r w:rsidR="00DD7F6F" w:rsidRPr="00ED0DC5">
          <w:rPr>
            <w:rFonts w:ascii="Arial" w:hAnsi="Arial" w:cs="Arial"/>
            <w:noProof/>
            <w:webHidden/>
            <w:sz w:val="22"/>
            <w:szCs w:val="22"/>
          </w:rPr>
          <w:instrText xml:space="preserve"> PAGEREF _Toc510643556 \h </w:instrText>
        </w:r>
        <w:r w:rsidR="00DD7F6F" w:rsidRPr="00ED0DC5">
          <w:rPr>
            <w:rFonts w:ascii="Arial" w:hAnsi="Arial" w:cs="Arial"/>
            <w:noProof/>
            <w:webHidden/>
            <w:sz w:val="22"/>
            <w:szCs w:val="22"/>
          </w:rPr>
        </w:r>
        <w:r w:rsidR="00DD7F6F" w:rsidRPr="00ED0DC5">
          <w:rPr>
            <w:rFonts w:ascii="Arial" w:hAnsi="Arial" w:cs="Arial"/>
            <w:noProof/>
            <w:webHidden/>
            <w:sz w:val="22"/>
            <w:szCs w:val="22"/>
          </w:rPr>
          <w:fldChar w:fldCharType="separate"/>
        </w:r>
        <w:r w:rsidR="001D3A87">
          <w:rPr>
            <w:rFonts w:ascii="Arial" w:hAnsi="Arial" w:cs="Arial"/>
            <w:noProof/>
            <w:webHidden/>
            <w:sz w:val="22"/>
            <w:szCs w:val="22"/>
          </w:rPr>
          <w:t>22</w:t>
        </w:r>
        <w:r w:rsidR="00DD7F6F" w:rsidRPr="00ED0DC5">
          <w:rPr>
            <w:rFonts w:ascii="Arial" w:hAnsi="Arial" w:cs="Arial"/>
            <w:noProof/>
            <w:webHidden/>
            <w:sz w:val="22"/>
            <w:szCs w:val="22"/>
          </w:rPr>
          <w:fldChar w:fldCharType="end"/>
        </w:r>
      </w:hyperlink>
    </w:p>
    <w:p w14:paraId="6A6C4D07" w14:textId="3C7BD802" w:rsidR="00DD7F6F" w:rsidRPr="00ED0DC5" w:rsidRDefault="004930EB">
      <w:pPr>
        <w:pStyle w:val="TOC1"/>
        <w:tabs>
          <w:tab w:val="left" w:pos="440"/>
          <w:tab w:val="right" w:leader="dot" w:pos="9062"/>
        </w:tabs>
        <w:rPr>
          <w:rFonts w:ascii="Arial" w:eastAsiaTheme="minorEastAsia" w:hAnsi="Arial" w:cs="Arial"/>
          <w:noProof/>
          <w:sz w:val="22"/>
          <w:szCs w:val="22"/>
        </w:rPr>
      </w:pPr>
      <w:hyperlink w:anchor="_Toc510643557" w:history="1">
        <w:r w:rsidR="00DD7F6F" w:rsidRPr="00ED0DC5">
          <w:rPr>
            <w:rStyle w:val="Hyperlink"/>
            <w:rFonts w:ascii="Arial" w:hAnsi="Arial" w:cs="Arial"/>
            <w:noProof/>
            <w:color w:val="auto"/>
            <w:sz w:val="22"/>
            <w:szCs w:val="22"/>
          </w:rPr>
          <w:t>3.</w:t>
        </w:r>
        <w:r w:rsidR="00DD7F6F" w:rsidRPr="00ED0DC5">
          <w:rPr>
            <w:rFonts w:ascii="Arial" w:eastAsiaTheme="minorEastAsia" w:hAnsi="Arial" w:cs="Arial"/>
            <w:noProof/>
            <w:sz w:val="22"/>
            <w:szCs w:val="22"/>
          </w:rPr>
          <w:tab/>
        </w:r>
        <w:r w:rsidR="00DD7F6F" w:rsidRPr="00ED0DC5">
          <w:rPr>
            <w:rStyle w:val="Hyperlink"/>
            <w:rFonts w:ascii="Arial" w:hAnsi="Arial" w:cs="Arial"/>
            <w:noProof/>
            <w:color w:val="auto"/>
            <w:sz w:val="22"/>
            <w:szCs w:val="22"/>
          </w:rPr>
          <w:t>Tijelo za tumačenje kolektivnog ugovora</w:t>
        </w:r>
        <w:r w:rsidR="00DD7F6F" w:rsidRPr="00ED0DC5">
          <w:rPr>
            <w:rFonts w:ascii="Arial" w:hAnsi="Arial" w:cs="Arial"/>
            <w:noProof/>
            <w:webHidden/>
            <w:sz w:val="22"/>
            <w:szCs w:val="22"/>
          </w:rPr>
          <w:tab/>
        </w:r>
        <w:r w:rsidR="00DD7F6F" w:rsidRPr="00ED0DC5">
          <w:rPr>
            <w:rFonts w:ascii="Arial" w:hAnsi="Arial" w:cs="Arial"/>
            <w:noProof/>
            <w:webHidden/>
            <w:sz w:val="22"/>
            <w:szCs w:val="22"/>
          </w:rPr>
          <w:fldChar w:fldCharType="begin"/>
        </w:r>
        <w:r w:rsidR="00DD7F6F" w:rsidRPr="00ED0DC5">
          <w:rPr>
            <w:rFonts w:ascii="Arial" w:hAnsi="Arial" w:cs="Arial"/>
            <w:noProof/>
            <w:webHidden/>
            <w:sz w:val="22"/>
            <w:szCs w:val="22"/>
          </w:rPr>
          <w:instrText xml:space="preserve"> PAGEREF _Toc510643557 \h </w:instrText>
        </w:r>
        <w:r w:rsidR="00DD7F6F" w:rsidRPr="00ED0DC5">
          <w:rPr>
            <w:rFonts w:ascii="Arial" w:hAnsi="Arial" w:cs="Arial"/>
            <w:noProof/>
            <w:webHidden/>
            <w:sz w:val="22"/>
            <w:szCs w:val="22"/>
          </w:rPr>
        </w:r>
        <w:r w:rsidR="00DD7F6F" w:rsidRPr="00ED0DC5">
          <w:rPr>
            <w:rFonts w:ascii="Arial" w:hAnsi="Arial" w:cs="Arial"/>
            <w:noProof/>
            <w:webHidden/>
            <w:sz w:val="22"/>
            <w:szCs w:val="22"/>
          </w:rPr>
          <w:fldChar w:fldCharType="separate"/>
        </w:r>
        <w:r w:rsidR="001D3A87">
          <w:rPr>
            <w:rFonts w:ascii="Arial" w:hAnsi="Arial" w:cs="Arial"/>
            <w:noProof/>
            <w:webHidden/>
            <w:sz w:val="22"/>
            <w:szCs w:val="22"/>
          </w:rPr>
          <w:t>23</w:t>
        </w:r>
        <w:r w:rsidR="00DD7F6F" w:rsidRPr="00ED0DC5">
          <w:rPr>
            <w:rFonts w:ascii="Arial" w:hAnsi="Arial" w:cs="Arial"/>
            <w:noProof/>
            <w:webHidden/>
            <w:sz w:val="22"/>
            <w:szCs w:val="22"/>
          </w:rPr>
          <w:fldChar w:fldCharType="end"/>
        </w:r>
      </w:hyperlink>
    </w:p>
    <w:p w14:paraId="57D3E5F9" w14:textId="76AC4D8F" w:rsidR="00DD7F6F" w:rsidRPr="00ED0DC5" w:rsidRDefault="004930EB">
      <w:pPr>
        <w:pStyle w:val="TOC1"/>
        <w:tabs>
          <w:tab w:val="left" w:pos="440"/>
          <w:tab w:val="right" w:leader="dot" w:pos="9062"/>
        </w:tabs>
        <w:rPr>
          <w:rFonts w:ascii="Arial" w:eastAsiaTheme="minorEastAsia" w:hAnsi="Arial" w:cs="Arial"/>
          <w:noProof/>
          <w:sz w:val="22"/>
          <w:szCs w:val="22"/>
        </w:rPr>
      </w:pPr>
      <w:hyperlink w:anchor="_Toc510643558" w:history="1">
        <w:r w:rsidR="00DD7F6F" w:rsidRPr="00ED0DC5">
          <w:rPr>
            <w:rStyle w:val="Hyperlink"/>
            <w:rFonts w:ascii="Arial" w:hAnsi="Arial" w:cs="Arial"/>
            <w:noProof/>
            <w:color w:val="auto"/>
            <w:sz w:val="22"/>
            <w:szCs w:val="22"/>
          </w:rPr>
          <w:t>4.</w:t>
        </w:r>
        <w:r w:rsidR="00DD7F6F" w:rsidRPr="00ED0DC5">
          <w:rPr>
            <w:rFonts w:ascii="Arial" w:eastAsiaTheme="minorEastAsia" w:hAnsi="Arial" w:cs="Arial"/>
            <w:noProof/>
            <w:sz w:val="22"/>
            <w:szCs w:val="22"/>
          </w:rPr>
          <w:tab/>
        </w:r>
        <w:r w:rsidR="00DD7F6F" w:rsidRPr="00ED0DC5">
          <w:rPr>
            <w:rStyle w:val="Hyperlink"/>
            <w:rFonts w:ascii="Arial" w:hAnsi="Arial" w:cs="Arial"/>
            <w:noProof/>
            <w:color w:val="auto"/>
            <w:sz w:val="22"/>
            <w:szCs w:val="22"/>
          </w:rPr>
          <w:t>Otkaz kolektivnog ugovora</w:t>
        </w:r>
        <w:r w:rsidR="00DD7F6F" w:rsidRPr="00ED0DC5">
          <w:rPr>
            <w:rFonts w:ascii="Arial" w:hAnsi="Arial" w:cs="Arial"/>
            <w:noProof/>
            <w:webHidden/>
            <w:sz w:val="22"/>
            <w:szCs w:val="22"/>
          </w:rPr>
          <w:tab/>
        </w:r>
        <w:r w:rsidR="00DD7F6F" w:rsidRPr="00ED0DC5">
          <w:rPr>
            <w:rFonts w:ascii="Arial" w:hAnsi="Arial" w:cs="Arial"/>
            <w:noProof/>
            <w:webHidden/>
            <w:sz w:val="22"/>
            <w:szCs w:val="22"/>
          </w:rPr>
          <w:fldChar w:fldCharType="begin"/>
        </w:r>
        <w:r w:rsidR="00DD7F6F" w:rsidRPr="00ED0DC5">
          <w:rPr>
            <w:rFonts w:ascii="Arial" w:hAnsi="Arial" w:cs="Arial"/>
            <w:noProof/>
            <w:webHidden/>
            <w:sz w:val="22"/>
            <w:szCs w:val="22"/>
          </w:rPr>
          <w:instrText xml:space="preserve"> PAGEREF _Toc510643558 \h </w:instrText>
        </w:r>
        <w:r w:rsidR="00DD7F6F" w:rsidRPr="00ED0DC5">
          <w:rPr>
            <w:rFonts w:ascii="Arial" w:hAnsi="Arial" w:cs="Arial"/>
            <w:noProof/>
            <w:webHidden/>
            <w:sz w:val="22"/>
            <w:szCs w:val="22"/>
          </w:rPr>
        </w:r>
        <w:r w:rsidR="00DD7F6F" w:rsidRPr="00ED0DC5">
          <w:rPr>
            <w:rFonts w:ascii="Arial" w:hAnsi="Arial" w:cs="Arial"/>
            <w:noProof/>
            <w:webHidden/>
            <w:sz w:val="22"/>
            <w:szCs w:val="22"/>
          </w:rPr>
          <w:fldChar w:fldCharType="separate"/>
        </w:r>
        <w:r w:rsidR="001D3A87">
          <w:rPr>
            <w:rFonts w:ascii="Arial" w:hAnsi="Arial" w:cs="Arial"/>
            <w:noProof/>
            <w:webHidden/>
            <w:sz w:val="22"/>
            <w:szCs w:val="22"/>
          </w:rPr>
          <w:t>23</w:t>
        </w:r>
        <w:r w:rsidR="00DD7F6F" w:rsidRPr="00ED0DC5">
          <w:rPr>
            <w:rFonts w:ascii="Arial" w:hAnsi="Arial" w:cs="Arial"/>
            <w:noProof/>
            <w:webHidden/>
            <w:sz w:val="22"/>
            <w:szCs w:val="22"/>
          </w:rPr>
          <w:fldChar w:fldCharType="end"/>
        </w:r>
      </w:hyperlink>
    </w:p>
    <w:p w14:paraId="772A78E4" w14:textId="682113E1" w:rsidR="00DD7F6F" w:rsidRPr="00ED0DC5" w:rsidRDefault="004930EB">
      <w:pPr>
        <w:pStyle w:val="TOC1"/>
        <w:tabs>
          <w:tab w:val="right" w:leader="dot" w:pos="9062"/>
        </w:tabs>
        <w:rPr>
          <w:rFonts w:ascii="Arial" w:eastAsiaTheme="minorEastAsia" w:hAnsi="Arial" w:cs="Arial"/>
          <w:noProof/>
          <w:sz w:val="22"/>
          <w:szCs w:val="22"/>
        </w:rPr>
      </w:pPr>
      <w:hyperlink w:anchor="_Toc510643559" w:history="1">
        <w:r w:rsidR="00DD7F6F" w:rsidRPr="00ED0DC5">
          <w:rPr>
            <w:rStyle w:val="Hyperlink"/>
            <w:rFonts w:ascii="Arial" w:hAnsi="Arial" w:cs="Arial"/>
            <w:noProof/>
            <w:color w:val="auto"/>
            <w:sz w:val="22"/>
            <w:szCs w:val="22"/>
          </w:rPr>
          <w:t>XIV PRIJELAZNE I ZAVRŠNE ODREDBE</w:t>
        </w:r>
        <w:r w:rsidR="00DD7F6F" w:rsidRPr="00ED0DC5">
          <w:rPr>
            <w:rFonts w:ascii="Arial" w:hAnsi="Arial" w:cs="Arial"/>
            <w:noProof/>
            <w:webHidden/>
            <w:sz w:val="22"/>
            <w:szCs w:val="22"/>
          </w:rPr>
          <w:tab/>
        </w:r>
        <w:r w:rsidR="00DD7F6F" w:rsidRPr="00ED0DC5">
          <w:rPr>
            <w:rFonts w:ascii="Arial" w:hAnsi="Arial" w:cs="Arial"/>
            <w:noProof/>
            <w:webHidden/>
            <w:sz w:val="22"/>
            <w:szCs w:val="22"/>
          </w:rPr>
          <w:fldChar w:fldCharType="begin"/>
        </w:r>
        <w:r w:rsidR="00DD7F6F" w:rsidRPr="00ED0DC5">
          <w:rPr>
            <w:rFonts w:ascii="Arial" w:hAnsi="Arial" w:cs="Arial"/>
            <w:noProof/>
            <w:webHidden/>
            <w:sz w:val="22"/>
            <w:szCs w:val="22"/>
          </w:rPr>
          <w:instrText xml:space="preserve"> PAGEREF _Toc510643559 \h </w:instrText>
        </w:r>
        <w:r w:rsidR="00DD7F6F" w:rsidRPr="00ED0DC5">
          <w:rPr>
            <w:rFonts w:ascii="Arial" w:hAnsi="Arial" w:cs="Arial"/>
            <w:noProof/>
            <w:webHidden/>
            <w:sz w:val="22"/>
            <w:szCs w:val="22"/>
          </w:rPr>
        </w:r>
        <w:r w:rsidR="00DD7F6F" w:rsidRPr="00ED0DC5">
          <w:rPr>
            <w:rFonts w:ascii="Arial" w:hAnsi="Arial" w:cs="Arial"/>
            <w:noProof/>
            <w:webHidden/>
            <w:sz w:val="22"/>
            <w:szCs w:val="22"/>
          </w:rPr>
          <w:fldChar w:fldCharType="separate"/>
        </w:r>
        <w:r w:rsidR="001D3A87">
          <w:rPr>
            <w:rFonts w:ascii="Arial" w:hAnsi="Arial" w:cs="Arial"/>
            <w:noProof/>
            <w:webHidden/>
            <w:sz w:val="22"/>
            <w:szCs w:val="22"/>
          </w:rPr>
          <w:t>24</w:t>
        </w:r>
        <w:r w:rsidR="00DD7F6F" w:rsidRPr="00ED0DC5">
          <w:rPr>
            <w:rFonts w:ascii="Arial" w:hAnsi="Arial" w:cs="Arial"/>
            <w:noProof/>
            <w:webHidden/>
            <w:sz w:val="22"/>
            <w:szCs w:val="22"/>
          </w:rPr>
          <w:fldChar w:fldCharType="end"/>
        </w:r>
      </w:hyperlink>
    </w:p>
    <w:p w14:paraId="336CB133" w14:textId="7B65F10A" w:rsidR="00266E48" w:rsidRPr="00ED0DC5" w:rsidRDefault="00DA7CB6" w:rsidP="005A3B7A">
      <w:pPr>
        <w:spacing w:before="100" w:after="100"/>
        <w:jc w:val="both"/>
        <w:rPr>
          <w:rFonts w:ascii="Arial" w:hAnsi="Arial" w:cs="Arial"/>
        </w:rPr>
      </w:pPr>
      <w:r w:rsidRPr="00ED0DC5">
        <w:rPr>
          <w:rFonts w:ascii="Arial" w:hAnsi="Arial" w:cs="Arial"/>
          <w:i/>
          <w:sz w:val="22"/>
          <w:szCs w:val="22"/>
        </w:rPr>
        <w:lastRenderedPageBreak/>
        <w:fldChar w:fldCharType="end"/>
      </w:r>
      <w:bookmarkEnd w:id="1"/>
      <w:r w:rsidRPr="00ED0DC5">
        <w:rPr>
          <w:rFonts w:ascii="Arial" w:hAnsi="Arial" w:cs="Arial"/>
        </w:rPr>
        <w:t>Temeljem članka 192. Zakona o radu (Narodne Novine 93/14.) i članka 7. Za</w:t>
      </w:r>
      <w:r w:rsidR="009D6670" w:rsidRPr="00ED0DC5">
        <w:rPr>
          <w:rFonts w:ascii="Arial" w:hAnsi="Arial" w:cs="Arial"/>
        </w:rPr>
        <w:t>kona o reprezentativnosti udruga</w:t>
      </w:r>
      <w:r w:rsidRPr="00ED0DC5">
        <w:rPr>
          <w:rFonts w:ascii="Arial" w:hAnsi="Arial" w:cs="Arial"/>
        </w:rPr>
        <w:t xml:space="preserve"> poslodavaca i sindikata (Narodne Novine 93/14</w:t>
      </w:r>
      <w:r w:rsidR="00AA6A55" w:rsidRPr="00ED0DC5">
        <w:rPr>
          <w:rFonts w:ascii="Arial" w:hAnsi="Arial" w:cs="Arial"/>
        </w:rPr>
        <w:t xml:space="preserve">. i 26/15. </w:t>
      </w:r>
      <w:r w:rsidRPr="00ED0DC5">
        <w:rPr>
          <w:rFonts w:ascii="Arial" w:hAnsi="Arial" w:cs="Arial"/>
        </w:rPr>
        <w:t xml:space="preserve">) </w:t>
      </w:r>
      <w:r w:rsidRPr="00ED0DC5">
        <w:rPr>
          <w:rFonts w:ascii="Arial" w:hAnsi="Arial" w:cs="Arial"/>
          <w:b/>
        </w:rPr>
        <w:t>SINDIKAT TURIZMA I USLUGA HRVATSKE</w:t>
      </w:r>
      <w:r w:rsidRPr="00ED0DC5">
        <w:rPr>
          <w:rFonts w:ascii="Arial" w:hAnsi="Arial" w:cs="Arial"/>
        </w:rPr>
        <w:t xml:space="preserve">, Zagreb, Trg Petra Krešimira IV/2, zastupan po predsjedniku Eduardu Andriću, </w:t>
      </w:r>
      <w:r w:rsidRPr="00ED0DC5">
        <w:rPr>
          <w:rFonts w:ascii="Arial" w:hAnsi="Arial" w:cs="Arial"/>
          <w:b/>
        </w:rPr>
        <w:t xml:space="preserve">SINDIKAT ISTRE, KVARNERA I DALMACIJE, </w:t>
      </w:r>
      <w:r w:rsidRPr="00ED0DC5">
        <w:rPr>
          <w:rFonts w:ascii="Arial" w:hAnsi="Arial" w:cs="Arial"/>
        </w:rPr>
        <w:t>Pula, Danteov trg 5, zastupan po predsjedni</w:t>
      </w:r>
      <w:r w:rsidR="009D2010">
        <w:rPr>
          <w:rFonts w:ascii="Arial" w:hAnsi="Arial" w:cs="Arial"/>
        </w:rPr>
        <w:t>ci</w:t>
      </w:r>
      <w:r w:rsidR="00731F4E" w:rsidRPr="00ED0DC5">
        <w:rPr>
          <w:rFonts w:ascii="Arial" w:hAnsi="Arial" w:cs="Arial"/>
        </w:rPr>
        <w:t xml:space="preserve"> </w:t>
      </w:r>
      <w:r w:rsidR="009D2010">
        <w:rPr>
          <w:rFonts w:ascii="Arial" w:hAnsi="Arial" w:cs="Arial"/>
        </w:rPr>
        <w:t>Marini Cvitić</w:t>
      </w:r>
      <w:r w:rsidRPr="00ED0DC5">
        <w:rPr>
          <w:rFonts w:ascii="Arial" w:hAnsi="Arial" w:cs="Arial"/>
        </w:rPr>
        <w:t xml:space="preserve">,  i </w:t>
      </w:r>
      <w:r w:rsidRPr="00ED0DC5">
        <w:rPr>
          <w:rFonts w:ascii="Arial" w:hAnsi="Arial" w:cs="Arial"/>
          <w:b/>
        </w:rPr>
        <w:t>HRVATSKA UDRUGA POSLODAVACA - UDRUGA UGOSTITELJSTVA I TURIZMA</w:t>
      </w:r>
      <w:r w:rsidRPr="00ED0DC5">
        <w:rPr>
          <w:rFonts w:ascii="Arial" w:hAnsi="Arial" w:cs="Arial"/>
        </w:rPr>
        <w:t>, Zagreb, Radnička cesta 52, zastupana po predsjedniku</w:t>
      </w:r>
      <w:r w:rsidR="00AA6A55" w:rsidRPr="00ED0DC5">
        <w:rPr>
          <w:rFonts w:ascii="Arial" w:hAnsi="Arial" w:cs="Arial"/>
        </w:rPr>
        <w:t xml:space="preserve"> Željku Kukurinu</w:t>
      </w:r>
      <w:r w:rsidR="00C94051" w:rsidRPr="00ED0DC5">
        <w:rPr>
          <w:rFonts w:ascii="Arial" w:hAnsi="Arial" w:cs="Arial"/>
        </w:rPr>
        <w:t xml:space="preserve">, sklopili su dana </w:t>
      </w:r>
      <w:r w:rsidR="00E47BBE" w:rsidRPr="00ED0DC5">
        <w:rPr>
          <w:rFonts w:ascii="Arial" w:hAnsi="Arial" w:cs="Arial"/>
        </w:rPr>
        <w:t>2</w:t>
      </w:r>
      <w:r w:rsidR="009D2010">
        <w:rPr>
          <w:rFonts w:ascii="Arial" w:hAnsi="Arial" w:cs="Arial"/>
        </w:rPr>
        <w:t>0</w:t>
      </w:r>
      <w:r w:rsidRPr="00ED0DC5">
        <w:rPr>
          <w:rFonts w:ascii="Arial" w:hAnsi="Arial" w:cs="Arial"/>
        </w:rPr>
        <w:t>.</w:t>
      </w:r>
      <w:r w:rsidR="00C94051" w:rsidRPr="00ED0DC5">
        <w:rPr>
          <w:rFonts w:ascii="Arial" w:hAnsi="Arial" w:cs="Arial"/>
        </w:rPr>
        <w:t xml:space="preserve"> </w:t>
      </w:r>
      <w:r w:rsidR="009D2010">
        <w:rPr>
          <w:rFonts w:ascii="Arial" w:hAnsi="Arial" w:cs="Arial"/>
        </w:rPr>
        <w:t>prosinca</w:t>
      </w:r>
      <w:r w:rsidR="00266E48" w:rsidRPr="00ED0DC5">
        <w:rPr>
          <w:rFonts w:ascii="Arial" w:hAnsi="Arial" w:cs="Arial"/>
        </w:rPr>
        <w:t xml:space="preserve"> 201</w:t>
      </w:r>
      <w:r w:rsidR="009D2010">
        <w:rPr>
          <w:rFonts w:ascii="Arial" w:hAnsi="Arial" w:cs="Arial"/>
        </w:rPr>
        <w:t>9</w:t>
      </w:r>
      <w:r w:rsidR="00266E48" w:rsidRPr="00ED0DC5">
        <w:rPr>
          <w:rFonts w:ascii="Arial" w:hAnsi="Arial" w:cs="Arial"/>
        </w:rPr>
        <w:t xml:space="preserve">. godine </w:t>
      </w:r>
    </w:p>
    <w:p w14:paraId="6BD6BA6E" w14:textId="77777777" w:rsidR="00DA7CB6" w:rsidRPr="00ED0DC5" w:rsidRDefault="00DA7CB6" w:rsidP="00266E48">
      <w:pPr>
        <w:pStyle w:val="Heading1"/>
        <w:jc w:val="left"/>
        <w:rPr>
          <w:rFonts w:cs="Arial"/>
          <w:sz w:val="36"/>
          <w:szCs w:val="36"/>
        </w:rPr>
      </w:pPr>
    </w:p>
    <w:p w14:paraId="27BB040D" w14:textId="77777777" w:rsidR="00DA7CB6" w:rsidRPr="00ED0DC5" w:rsidRDefault="00DA7CB6" w:rsidP="009D6670">
      <w:pPr>
        <w:pStyle w:val="Heading1"/>
        <w:rPr>
          <w:rFonts w:cs="Arial"/>
          <w:sz w:val="36"/>
          <w:szCs w:val="36"/>
        </w:rPr>
      </w:pPr>
      <w:bookmarkStart w:id="2" w:name="_Toc78122996"/>
      <w:bookmarkStart w:id="3" w:name="_Toc266213163"/>
      <w:bookmarkStart w:id="4" w:name="_Toc510643507"/>
      <w:r w:rsidRPr="00ED0DC5">
        <w:rPr>
          <w:rFonts w:cs="Arial"/>
          <w:sz w:val="36"/>
          <w:szCs w:val="36"/>
        </w:rPr>
        <w:t xml:space="preserve">K O </w:t>
      </w:r>
      <w:r w:rsidR="009D6670" w:rsidRPr="00ED0DC5">
        <w:rPr>
          <w:rFonts w:cs="Arial"/>
          <w:sz w:val="36"/>
          <w:szCs w:val="36"/>
        </w:rPr>
        <w:t xml:space="preserve">L E K T I V N </w:t>
      </w:r>
      <w:r w:rsidR="00CE51A3" w:rsidRPr="00ED0DC5">
        <w:rPr>
          <w:rFonts w:cs="Arial"/>
          <w:sz w:val="36"/>
          <w:szCs w:val="36"/>
        </w:rPr>
        <w:t>I</w:t>
      </w:r>
      <w:r w:rsidRPr="00ED0DC5">
        <w:rPr>
          <w:rFonts w:cs="Arial"/>
          <w:sz w:val="36"/>
          <w:szCs w:val="36"/>
        </w:rPr>
        <w:t xml:space="preserve">    U G O V O R</w:t>
      </w:r>
      <w:bookmarkEnd w:id="2"/>
      <w:bookmarkEnd w:id="3"/>
      <w:bookmarkEnd w:id="4"/>
      <w:r w:rsidR="009D6670" w:rsidRPr="00ED0DC5">
        <w:rPr>
          <w:rFonts w:cs="Arial"/>
          <w:sz w:val="36"/>
          <w:szCs w:val="36"/>
        </w:rPr>
        <w:t xml:space="preserve"> </w:t>
      </w:r>
    </w:p>
    <w:p w14:paraId="4C972463" w14:textId="77777777" w:rsidR="00DA7CB6" w:rsidRPr="00ED0DC5" w:rsidRDefault="00DA7CB6" w:rsidP="009D6670">
      <w:pPr>
        <w:spacing w:before="100" w:after="100"/>
        <w:jc w:val="center"/>
        <w:rPr>
          <w:rFonts w:ascii="Arial" w:hAnsi="Arial" w:cs="Arial"/>
          <w:b/>
          <w:i/>
          <w:iCs/>
          <w:sz w:val="36"/>
          <w:szCs w:val="36"/>
        </w:rPr>
      </w:pPr>
      <w:r w:rsidRPr="00ED0DC5">
        <w:rPr>
          <w:rFonts w:ascii="Arial" w:hAnsi="Arial" w:cs="Arial"/>
          <w:b/>
          <w:i/>
          <w:iCs/>
          <w:sz w:val="36"/>
          <w:szCs w:val="36"/>
        </w:rPr>
        <w:t>U G O S T I T E L J S T V A</w:t>
      </w:r>
    </w:p>
    <w:p w14:paraId="5D5BD69C" w14:textId="77777777" w:rsidR="00DA7CB6" w:rsidRPr="00ED0DC5" w:rsidRDefault="00DA7CB6" w:rsidP="00DA7CB6">
      <w:pPr>
        <w:spacing w:before="100" w:after="100"/>
        <w:rPr>
          <w:rFonts w:ascii="Arial" w:hAnsi="Arial" w:cs="Arial"/>
          <w:i/>
        </w:rPr>
      </w:pPr>
      <w:r w:rsidRPr="00ED0DC5">
        <w:rPr>
          <w:rFonts w:ascii="Arial" w:hAnsi="Arial" w:cs="Arial"/>
          <w:i/>
        </w:rPr>
        <w:t> </w:t>
      </w:r>
    </w:p>
    <w:p w14:paraId="2745070C" w14:textId="77777777" w:rsidR="00DA7CB6" w:rsidRPr="00ED0DC5" w:rsidRDefault="00DA7CB6" w:rsidP="00DA7CB6">
      <w:pPr>
        <w:spacing w:before="100" w:after="100"/>
        <w:rPr>
          <w:rFonts w:ascii="Arial" w:hAnsi="Arial" w:cs="Arial"/>
          <w:i/>
        </w:rPr>
      </w:pPr>
      <w:r w:rsidRPr="00ED0DC5">
        <w:rPr>
          <w:rFonts w:ascii="Arial" w:hAnsi="Arial" w:cs="Arial"/>
          <w:i/>
        </w:rPr>
        <w:t> </w:t>
      </w:r>
    </w:p>
    <w:p w14:paraId="1E2C322D" w14:textId="77777777" w:rsidR="00DA7CB6" w:rsidRPr="00ED0DC5" w:rsidRDefault="00DA7CB6" w:rsidP="00DA7CB6">
      <w:pPr>
        <w:pStyle w:val="Heading1"/>
        <w:jc w:val="left"/>
        <w:rPr>
          <w:i w:val="0"/>
        </w:rPr>
      </w:pPr>
      <w:bookmarkStart w:id="5" w:name="_Toc510643508"/>
      <w:r w:rsidRPr="00ED0DC5">
        <w:rPr>
          <w:i w:val="0"/>
        </w:rPr>
        <w:t>I TEMELJNE ODREDBE</w:t>
      </w:r>
      <w:bookmarkEnd w:id="5"/>
    </w:p>
    <w:p w14:paraId="208DA185" w14:textId="77777777" w:rsidR="00863106" w:rsidRPr="00ED0DC5" w:rsidRDefault="00863106" w:rsidP="00DA7CB6">
      <w:pPr>
        <w:spacing w:before="100" w:after="100"/>
        <w:jc w:val="center"/>
        <w:rPr>
          <w:rFonts w:ascii="Arial" w:hAnsi="Arial" w:cs="Arial"/>
        </w:rPr>
      </w:pPr>
    </w:p>
    <w:p w14:paraId="747A357E" w14:textId="77777777" w:rsidR="00DA7CB6" w:rsidRPr="00ED0DC5" w:rsidRDefault="00DA7CB6" w:rsidP="00DA7CB6">
      <w:pPr>
        <w:spacing w:before="100" w:after="100"/>
        <w:jc w:val="center"/>
        <w:rPr>
          <w:rFonts w:ascii="Arial" w:hAnsi="Arial" w:cs="Arial"/>
        </w:rPr>
      </w:pPr>
      <w:r w:rsidRPr="00ED0DC5">
        <w:rPr>
          <w:rFonts w:ascii="Arial" w:hAnsi="Arial" w:cs="Arial"/>
        </w:rPr>
        <w:t>Članak 1.</w:t>
      </w:r>
    </w:p>
    <w:p w14:paraId="0F631C3C" w14:textId="77777777" w:rsidR="00DA7CB6" w:rsidRPr="00ED0DC5" w:rsidRDefault="00DA7CB6" w:rsidP="00DA7CB6">
      <w:pPr>
        <w:pStyle w:val="BodyText"/>
        <w:ind w:left="360" w:hanging="360"/>
        <w:rPr>
          <w:rFonts w:cs="Arial"/>
        </w:rPr>
      </w:pPr>
      <w:r w:rsidRPr="00ED0DC5">
        <w:rPr>
          <w:rFonts w:cs="Arial"/>
          <w:i/>
        </w:rPr>
        <w:t>(</w:t>
      </w:r>
      <w:r w:rsidRPr="00ED0DC5">
        <w:rPr>
          <w:rFonts w:cs="Arial"/>
        </w:rPr>
        <w:t>1) Ovim kolektivnim ugovorom stranke potpisnice ugovora uređuju međusobna prava i obveze, te  određena pravila i pitanja iz radnih odnosa i u svezi s radnim odnosom radnika/ce (dalje u tekstu: radnik) u ugostiteljskoj djelatnosti.</w:t>
      </w:r>
    </w:p>
    <w:p w14:paraId="683EEE34" w14:textId="77777777" w:rsidR="00DA7CB6" w:rsidRPr="00ED0DC5" w:rsidRDefault="00DA7CB6" w:rsidP="00DA7CB6">
      <w:pPr>
        <w:pStyle w:val="BodyText"/>
        <w:ind w:left="360" w:hanging="360"/>
        <w:rPr>
          <w:rFonts w:cs="Arial"/>
        </w:rPr>
      </w:pPr>
      <w:r w:rsidRPr="00ED0DC5">
        <w:rPr>
          <w:rFonts w:cs="Arial"/>
        </w:rPr>
        <w:t>(2) Ovim kolektivnim ugovorom stranke ugovora utvrđuju određena minimalna prava i obveze poslodavaca i radnika u ugostiteljskoj djelatnosti</w:t>
      </w:r>
      <w:r w:rsidR="00266E48" w:rsidRPr="00ED0DC5">
        <w:rPr>
          <w:rFonts w:cs="Arial"/>
        </w:rPr>
        <w:t>.</w:t>
      </w:r>
      <w:r w:rsidRPr="00ED0DC5">
        <w:rPr>
          <w:rFonts w:cs="Arial"/>
        </w:rPr>
        <w:t xml:space="preserve"> </w:t>
      </w:r>
    </w:p>
    <w:p w14:paraId="51453AE0" w14:textId="77777777" w:rsidR="00DA7CB6" w:rsidRPr="00ED0DC5" w:rsidRDefault="00DA7CB6" w:rsidP="00DA7CB6">
      <w:pPr>
        <w:pStyle w:val="BodyText"/>
        <w:ind w:left="360" w:hanging="360"/>
        <w:rPr>
          <w:rFonts w:cs="Arial"/>
        </w:rPr>
      </w:pPr>
      <w:r w:rsidRPr="00ED0DC5">
        <w:rPr>
          <w:rFonts w:cs="Arial"/>
        </w:rPr>
        <w:t xml:space="preserve">(3) Ugostiteljska djelatnost obuhvaća djelatnosti pružanja usluga smještaja i pripreme i usluživanja hrane i pića sukladno Nacionalnoj klasifikaciji djelatnosti: djelatnosti koje se vode pod brojem 55 i 56 - razred I NKD-a. </w:t>
      </w:r>
    </w:p>
    <w:p w14:paraId="67F0721F" w14:textId="77777777" w:rsidR="00DA7CB6" w:rsidRPr="00ED0DC5" w:rsidRDefault="00DA7CB6" w:rsidP="00DA7CB6">
      <w:pPr>
        <w:pStyle w:val="BodyText"/>
        <w:ind w:left="360" w:hanging="360"/>
        <w:rPr>
          <w:rFonts w:cs="Arial"/>
          <w:i/>
        </w:rPr>
      </w:pPr>
    </w:p>
    <w:p w14:paraId="0E570BCC" w14:textId="77777777" w:rsidR="00DA7CB6" w:rsidRPr="00ED0DC5" w:rsidRDefault="00DA7CB6" w:rsidP="00DA7CB6">
      <w:pPr>
        <w:spacing w:before="100" w:after="100"/>
        <w:jc w:val="center"/>
        <w:rPr>
          <w:rFonts w:ascii="Arial" w:hAnsi="Arial" w:cs="Arial"/>
        </w:rPr>
      </w:pPr>
      <w:r w:rsidRPr="00ED0DC5">
        <w:rPr>
          <w:rFonts w:ascii="Arial" w:hAnsi="Arial" w:cs="Arial"/>
        </w:rPr>
        <w:t>Članak 2.</w:t>
      </w:r>
    </w:p>
    <w:p w14:paraId="3C6C403D"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i/>
        </w:rPr>
        <w:t>(</w:t>
      </w:r>
      <w:r w:rsidRPr="00ED0DC5">
        <w:rPr>
          <w:rFonts w:ascii="Arial" w:hAnsi="Arial" w:cs="Arial"/>
        </w:rPr>
        <w:t>1)</w:t>
      </w:r>
      <w:r w:rsidR="005338AE">
        <w:rPr>
          <w:rFonts w:ascii="Arial" w:hAnsi="Arial" w:cs="Arial"/>
        </w:rPr>
        <w:t xml:space="preserve"> </w:t>
      </w:r>
      <w:r w:rsidRPr="00ED0DC5">
        <w:rPr>
          <w:rFonts w:ascii="Arial" w:hAnsi="Arial" w:cs="Arial"/>
        </w:rPr>
        <w:t>Ovaj Kolektivni ugovor obvezuje sve članice ugovornih strana koje obavljaju ugostiteljsku djelatnost.</w:t>
      </w:r>
    </w:p>
    <w:p w14:paraId="1FE947AB" w14:textId="77777777" w:rsidR="005338AE" w:rsidRDefault="00DA7CB6" w:rsidP="005338AE">
      <w:pPr>
        <w:spacing w:before="100" w:after="100"/>
        <w:ind w:left="360" w:hanging="360"/>
        <w:jc w:val="both"/>
        <w:rPr>
          <w:rFonts w:ascii="Arial" w:hAnsi="Arial" w:cs="Arial"/>
        </w:rPr>
      </w:pPr>
      <w:r w:rsidRPr="00ED0DC5">
        <w:rPr>
          <w:rFonts w:ascii="Arial" w:hAnsi="Arial" w:cs="Arial"/>
        </w:rPr>
        <w:t>(2) Ovaj Kolektivni ugovor primjenjuje se na području Republike Hrvatske.</w:t>
      </w:r>
      <w:r w:rsidR="005338AE" w:rsidRPr="005338AE">
        <w:rPr>
          <w:rFonts w:ascii="Arial" w:hAnsi="Arial" w:cs="Arial"/>
        </w:rPr>
        <w:t xml:space="preserve"> </w:t>
      </w:r>
    </w:p>
    <w:p w14:paraId="536F26FD" w14:textId="77777777" w:rsidR="00266E48" w:rsidRPr="00ED0DC5" w:rsidRDefault="005338AE" w:rsidP="005338AE">
      <w:pPr>
        <w:spacing w:before="100" w:after="100"/>
        <w:ind w:left="360" w:hanging="360"/>
        <w:jc w:val="both"/>
        <w:rPr>
          <w:rFonts w:ascii="Arial" w:hAnsi="Arial" w:cs="Arial"/>
        </w:rPr>
      </w:pPr>
      <w:r w:rsidRPr="00ED0DC5">
        <w:rPr>
          <w:rFonts w:ascii="Arial" w:hAnsi="Arial" w:cs="Arial"/>
        </w:rPr>
        <w:t>(</w:t>
      </w:r>
      <w:r>
        <w:rPr>
          <w:rFonts w:ascii="Arial" w:hAnsi="Arial" w:cs="Arial"/>
        </w:rPr>
        <w:t>3</w:t>
      </w:r>
      <w:r w:rsidRPr="00ED0DC5">
        <w:rPr>
          <w:rFonts w:ascii="Arial" w:hAnsi="Arial" w:cs="Arial"/>
        </w:rPr>
        <w:t xml:space="preserve">) </w:t>
      </w:r>
      <w:r w:rsidR="00266E48" w:rsidRPr="00ED0DC5">
        <w:rPr>
          <w:rFonts w:ascii="Arial" w:hAnsi="Arial" w:cs="Arial"/>
        </w:rPr>
        <w:t xml:space="preserve">Izrazi koji se koriste u ovom kolektivnom ugovoru i imaju rodno značenje koriste se </w:t>
      </w:r>
      <w:r w:rsidR="0048274A" w:rsidRPr="00ED0DC5">
        <w:rPr>
          <w:rFonts w:ascii="Arial" w:hAnsi="Arial" w:cs="Arial"/>
        </w:rPr>
        <w:t xml:space="preserve">          </w:t>
      </w:r>
      <w:r w:rsidR="00073013" w:rsidRPr="00ED0DC5">
        <w:rPr>
          <w:rFonts w:ascii="Arial" w:hAnsi="Arial" w:cs="Arial"/>
        </w:rPr>
        <w:t xml:space="preserve">                   </w:t>
      </w:r>
      <w:r w:rsidR="00266E48" w:rsidRPr="00ED0DC5">
        <w:rPr>
          <w:rFonts w:ascii="Arial" w:hAnsi="Arial" w:cs="Arial"/>
        </w:rPr>
        <w:t>jednako za muški i ženski rod.</w:t>
      </w:r>
    </w:p>
    <w:p w14:paraId="6A3796C4" w14:textId="77777777" w:rsidR="00DA7CB6" w:rsidRPr="00ED0DC5" w:rsidRDefault="00DA7CB6" w:rsidP="00DA7CB6">
      <w:pPr>
        <w:spacing w:before="100" w:after="100"/>
        <w:jc w:val="center"/>
        <w:rPr>
          <w:rFonts w:ascii="Arial" w:hAnsi="Arial" w:cs="Arial"/>
        </w:rPr>
      </w:pPr>
    </w:p>
    <w:p w14:paraId="719FDBC1" w14:textId="77777777" w:rsidR="00DA7CB6" w:rsidRPr="00ED0DC5" w:rsidRDefault="00DA7CB6" w:rsidP="00DA7CB6">
      <w:pPr>
        <w:spacing w:before="100" w:after="100"/>
        <w:jc w:val="center"/>
        <w:rPr>
          <w:rFonts w:ascii="Arial" w:hAnsi="Arial" w:cs="Arial"/>
        </w:rPr>
      </w:pPr>
      <w:r w:rsidRPr="00ED0DC5">
        <w:rPr>
          <w:rFonts w:ascii="Arial" w:hAnsi="Arial" w:cs="Arial"/>
        </w:rPr>
        <w:t>Članak 3.</w:t>
      </w:r>
    </w:p>
    <w:p w14:paraId="1CBE734D" w14:textId="77777777" w:rsidR="00DA7CB6" w:rsidRPr="00ED0DC5" w:rsidRDefault="00DA7CB6" w:rsidP="00DA7CB6">
      <w:pPr>
        <w:ind w:left="360" w:hanging="360"/>
        <w:jc w:val="both"/>
        <w:rPr>
          <w:rFonts w:ascii="Arial" w:hAnsi="Arial" w:cs="Arial"/>
        </w:rPr>
      </w:pPr>
      <w:r w:rsidRPr="00ED0DC5">
        <w:rPr>
          <w:rFonts w:ascii="Arial" w:hAnsi="Arial" w:cs="Arial"/>
        </w:rPr>
        <w:t>(1)</w:t>
      </w:r>
      <w:r w:rsidRPr="00ED0DC5">
        <w:rPr>
          <w:rFonts w:ascii="Arial" w:hAnsi="Arial" w:cs="Arial"/>
        </w:rPr>
        <w:tab/>
        <w:t>Zaključujući ovaj kolektivni ugovor, ugovorne strane obvezuju se u dobroj vjeri poštivati njegove odredbe.</w:t>
      </w:r>
    </w:p>
    <w:p w14:paraId="515A11EF" w14:textId="77777777" w:rsidR="00DA7CB6" w:rsidRPr="00ED0DC5" w:rsidRDefault="00DA7CB6" w:rsidP="00DA7CB6">
      <w:pPr>
        <w:ind w:left="360" w:hanging="360"/>
        <w:jc w:val="both"/>
        <w:rPr>
          <w:rFonts w:ascii="Arial" w:hAnsi="Arial" w:cs="Arial"/>
        </w:rPr>
      </w:pPr>
    </w:p>
    <w:p w14:paraId="076EEA2D" w14:textId="77777777" w:rsidR="00DA7CB6" w:rsidRPr="00ED0DC5" w:rsidRDefault="00DA7CB6" w:rsidP="00DA7CB6">
      <w:pPr>
        <w:ind w:left="360" w:hanging="360"/>
        <w:jc w:val="both"/>
        <w:rPr>
          <w:rFonts w:ascii="Arial" w:hAnsi="Arial"/>
        </w:rPr>
      </w:pPr>
      <w:r w:rsidRPr="00ED0DC5">
        <w:rPr>
          <w:rFonts w:ascii="Arial" w:hAnsi="Arial"/>
        </w:rPr>
        <w:t>(2)</w:t>
      </w:r>
      <w:r w:rsidRPr="00ED0DC5">
        <w:rPr>
          <w:rFonts w:ascii="Arial" w:hAnsi="Arial"/>
        </w:rPr>
        <w:tab/>
        <w:t>Ugovorne strane obvezuju se da neće  kolektivnim ugovorima na razini regija, županija i kolektivnim ugovorima ili aktima trgov</w:t>
      </w:r>
      <w:r w:rsidR="00266E48" w:rsidRPr="00ED0DC5">
        <w:rPr>
          <w:rFonts w:ascii="Arial" w:hAnsi="Arial"/>
        </w:rPr>
        <w:t>ačkog društva/</w:t>
      </w:r>
      <w:r w:rsidRPr="00ED0DC5">
        <w:rPr>
          <w:rFonts w:ascii="Arial" w:hAnsi="Arial"/>
        </w:rPr>
        <w:t>obrta, određena prava urediti u manjem opsegu od utvrđenih ovim kolektivnim ugovorom. Uređivanje određenih prava u manjem opsegu moguće je iznimno, a što će biti regulirano posebnim sporazumom koji se sklapa za vremenski ograničeno trajanje.</w:t>
      </w:r>
    </w:p>
    <w:p w14:paraId="451A667C" w14:textId="77777777" w:rsidR="00DA7CB6" w:rsidRPr="00ED0DC5" w:rsidRDefault="00DA7CB6" w:rsidP="00DA7CB6">
      <w:pPr>
        <w:ind w:left="360" w:hanging="360"/>
        <w:jc w:val="both"/>
        <w:rPr>
          <w:rFonts w:ascii="Arial" w:hAnsi="Arial"/>
          <w:sz w:val="12"/>
          <w:szCs w:val="12"/>
        </w:rPr>
      </w:pPr>
    </w:p>
    <w:p w14:paraId="20DA8E59" w14:textId="77777777" w:rsidR="00DA7CB6" w:rsidRPr="00ED0DC5" w:rsidRDefault="00DA7CB6" w:rsidP="00DA7CB6">
      <w:pPr>
        <w:ind w:left="360" w:hanging="360"/>
        <w:jc w:val="both"/>
        <w:rPr>
          <w:rFonts w:ascii="Arial" w:hAnsi="Arial"/>
        </w:rPr>
      </w:pPr>
      <w:r w:rsidRPr="00ED0DC5">
        <w:rPr>
          <w:rFonts w:ascii="Arial" w:hAnsi="Arial"/>
        </w:rPr>
        <w:t>(3)</w:t>
      </w:r>
      <w:r w:rsidRPr="00ED0DC5">
        <w:rPr>
          <w:rFonts w:ascii="Arial" w:hAnsi="Arial"/>
        </w:rPr>
        <w:tab/>
        <w:t>U slučaju kada više sindikata koji djeluju kod jednog poslodavca nisu suglasni oko sklapanja sporazuma iz prethodnog stavka, dužni su podvrći se postupku arbitraže sukladno Zakonu o radu (dalje u tekstu: ZR). Arbitražno vijeće koje imenuju stranke spora, broji najmanje pet a najviše sedam članova, vodeći računa o broju članova sindikata zastupljenih na području za koje se rješava kolektivni radni spor.</w:t>
      </w:r>
    </w:p>
    <w:p w14:paraId="7B93A400" w14:textId="77777777" w:rsidR="00DA7CB6" w:rsidRPr="00ED0DC5" w:rsidRDefault="00DA7CB6" w:rsidP="00DA7CB6">
      <w:pPr>
        <w:spacing w:before="100" w:after="100"/>
        <w:ind w:left="360" w:hanging="360"/>
        <w:jc w:val="both"/>
        <w:rPr>
          <w:rFonts w:ascii="Arial" w:hAnsi="Arial" w:cs="Arial"/>
          <w:iCs/>
        </w:rPr>
      </w:pPr>
      <w:r w:rsidRPr="00ED0DC5">
        <w:rPr>
          <w:rFonts w:ascii="Arial" w:hAnsi="Arial"/>
          <w:iCs/>
        </w:rPr>
        <w:t>(4)</w:t>
      </w:r>
      <w:r w:rsidRPr="00ED0DC5">
        <w:rPr>
          <w:rFonts w:ascii="Arial" w:hAnsi="Arial"/>
          <w:iCs/>
        </w:rPr>
        <w:tab/>
        <w:t>Sporazum iz drugog stavka ovog članka potpisuju sindikat  i poslodavac.</w:t>
      </w:r>
    </w:p>
    <w:p w14:paraId="6A0792A0" w14:textId="77777777" w:rsidR="00DA7CB6" w:rsidRPr="00ED0DC5" w:rsidRDefault="00DA7CB6" w:rsidP="00266E48">
      <w:pPr>
        <w:ind w:left="426" w:hanging="426"/>
        <w:jc w:val="both"/>
        <w:rPr>
          <w:rFonts w:ascii="Arial" w:hAnsi="Arial" w:cs="Arial"/>
        </w:rPr>
      </w:pPr>
      <w:r w:rsidRPr="00ED0DC5">
        <w:rPr>
          <w:rFonts w:ascii="Arial" w:hAnsi="Arial" w:cs="Arial"/>
          <w:sz w:val="22"/>
          <w:szCs w:val="22"/>
        </w:rPr>
        <w:t xml:space="preserve">(5) </w:t>
      </w:r>
      <w:r w:rsidRPr="00ED0DC5">
        <w:rPr>
          <w:rFonts w:ascii="Arial" w:hAnsi="Arial" w:cs="Arial"/>
        </w:rPr>
        <w:t>Ovaj Kolektivni ugovor ne obvezuje poslodavce za radnike s posebnim ovlastima.</w:t>
      </w:r>
    </w:p>
    <w:p w14:paraId="3F91036E" w14:textId="77777777" w:rsidR="00266E48" w:rsidRPr="00ED0DC5" w:rsidRDefault="00266E48" w:rsidP="00266E48">
      <w:pPr>
        <w:ind w:left="426" w:hanging="426"/>
        <w:jc w:val="both"/>
        <w:rPr>
          <w:rFonts w:ascii="Arial" w:hAnsi="Arial" w:cs="Arial"/>
          <w:sz w:val="12"/>
          <w:szCs w:val="12"/>
        </w:rPr>
      </w:pPr>
    </w:p>
    <w:p w14:paraId="393D5DBD" w14:textId="77777777" w:rsidR="00DA7CB6" w:rsidRPr="00ED0DC5" w:rsidRDefault="00DA7CB6" w:rsidP="00DA7CB6">
      <w:pPr>
        <w:ind w:left="426" w:hanging="426"/>
        <w:jc w:val="both"/>
        <w:rPr>
          <w:rFonts w:ascii="Arial" w:hAnsi="Arial" w:cs="Arial"/>
          <w:iCs/>
          <w:sz w:val="22"/>
          <w:szCs w:val="22"/>
        </w:rPr>
      </w:pPr>
      <w:r w:rsidRPr="00ED0DC5">
        <w:rPr>
          <w:rFonts w:ascii="Arial" w:hAnsi="Arial" w:cs="Arial"/>
          <w:iCs/>
          <w:sz w:val="22"/>
          <w:szCs w:val="22"/>
        </w:rPr>
        <w:t>(6)</w:t>
      </w:r>
      <w:r w:rsidR="005338AE">
        <w:rPr>
          <w:rFonts w:ascii="Arial" w:hAnsi="Arial" w:cs="Arial"/>
          <w:iCs/>
          <w:sz w:val="22"/>
          <w:szCs w:val="22"/>
        </w:rPr>
        <w:t xml:space="preserve"> </w:t>
      </w:r>
      <w:r w:rsidR="00266E48" w:rsidRPr="00ED0DC5">
        <w:rPr>
          <w:rFonts w:ascii="Arial" w:hAnsi="Arial" w:cs="Arial"/>
        </w:rPr>
        <w:t>Pod radnicima s posebnim ovlastima razumijevaju se radnici kojima, zbog posebnosti njihovih poslova, radno vrijeme nije moguće mjeriti ili unaprijed odrediti ili ga radnici određuju samostalno, te je poslodavac, sukladno Zakonu, s ovim radnicima ugovorio samostalnost u njihovu određivanju,primjerice kao što su poslovi: direktora hotela, voditelja poslovnih i organizacijskih jedinica, voditelja službi, radnika sa specijalističkim znanjima i slično.</w:t>
      </w:r>
    </w:p>
    <w:p w14:paraId="02420025" w14:textId="77777777" w:rsidR="00DA7CB6" w:rsidRPr="00ED0DC5" w:rsidRDefault="00DA7CB6" w:rsidP="00DA7CB6">
      <w:pPr>
        <w:pStyle w:val="Heading2"/>
        <w:rPr>
          <w:rFonts w:cs="Arial"/>
          <w:b w:val="0"/>
          <w:sz w:val="22"/>
          <w:szCs w:val="22"/>
        </w:rPr>
      </w:pPr>
    </w:p>
    <w:p w14:paraId="390C2ECF" w14:textId="77777777" w:rsidR="00DA7CB6" w:rsidRPr="00ED0DC5" w:rsidRDefault="001B6BD6" w:rsidP="001B6BD6">
      <w:pPr>
        <w:pStyle w:val="Heading2"/>
        <w:rPr>
          <w:i/>
        </w:rPr>
      </w:pPr>
      <w:bookmarkStart w:id="6" w:name="_Toc510643509"/>
      <w:r w:rsidRPr="00ED0DC5">
        <w:t xml:space="preserve">1. </w:t>
      </w:r>
      <w:r w:rsidR="00DA7CB6" w:rsidRPr="00ED0DC5">
        <w:t>Zabrana diskriminacije</w:t>
      </w:r>
      <w:bookmarkEnd w:id="6"/>
      <w:r w:rsidR="00DA7CB6" w:rsidRPr="00ED0DC5">
        <w:rPr>
          <w:i/>
        </w:rPr>
        <w:t xml:space="preserve">  </w:t>
      </w:r>
    </w:p>
    <w:p w14:paraId="236C8ADA" w14:textId="77777777" w:rsidR="00DA7CB6" w:rsidRPr="00ED0DC5" w:rsidRDefault="00DA7CB6" w:rsidP="00DA7CB6">
      <w:pPr>
        <w:spacing w:before="100" w:after="100"/>
        <w:jc w:val="center"/>
        <w:rPr>
          <w:rFonts w:ascii="Arial" w:hAnsi="Arial" w:cs="Arial"/>
        </w:rPr>
      </w:pPr>
      <w:r w:rsidRPr="00ED0DC5">
        <w:rPr>
          <w:rFonts w:ascii="Arial" w:hAnsi="Arial" w:cs="Arial"/>
        </w:rPr>
        <w:t>Članak 4.</w:t>
      </w:r>
    </w:p>
    <w:p w14:paraId="16179AE6" w14:textId="77777777" w:rsidR="00DA7CB6" w:rsidRPr="00ED0DC5" w:rsidRDefault="00DA7CB6" w:rsidP="00DA7CB6">
      <w:pPr>
        <w:ind w:left="360" w:hanging="360"/>
        <w:jc w:val="both"/>
        <w:rPr>
          <w:rFonts w:ascii="Arial" w:hAnsi="Arial"/>
        </w:rPr>
      </w:pPr>
      <w:r w:rsidRPr="00ED0DC5">
        <w:rPr>
          <w:rFonts w:ascii="Arial" w:hAnsi="Arial"/>
        </w:rPr>
        <w:t>(1)</w:t>
      </w:r>
      <w:r w:rsidRPr="00ED0DC5">
        <w:rPr>
          <w:rFonts w:ascii="Arial" w:hAnsi="Arial"/>
        </w:rPr>
        <w:tab/>
        <w:t>Poslodavac je obvezan poštivati sva ograničenja i zabrane diskriminacije radnika sukladno odredbama zakona.</w:t>
      </w:r>
    </w:p>
    <w:p w14:paraId="229E2AE5" w14:textId="77777777" w:rsidR="00DA7CB6" w:rsidRPr="00ED0DC5" w:rsidRDefault="00DA7CB6" w:rsidP="00DA7CB6">
      <w:pPr>
        <w:ind w:left="360" w:hanging="360"/>
        <w:jc w:val="both"/>
        <w:rPr>
          <w:rFonts w:ascii="Arial" w:hAnsi="Arial"/>
          <w:b/>
        </w:rPr>
      </w:pPr>
    </w:p>
    <w:p w14:paraId="28E055A8" w14:textId="77777777" w:rsidR="00DA7CB6" w:rsidRPr="00ED0DC5" w:rsidRDefault="00DA7CB6" w:rsidP="00DA7CB6">
      <w:pPr>
        <w:ind w:left="360" w:hanging="360"/>
        <w:jc w:val="both"/>
        <w:rPr>
          <w:rFonts w:ascii="Arial" w:hAnsi="Arial"/>
        </w:rPr>
      </w:pPr>
      <w:r w:rsidRPr="00ED0DC5">
        <w:rPr>
          <w:rFonts w:ascii="Arial" w:hAnsi="Arial"/>
        </w:rPr>
        <w:t>(2)</w:t>
      </w:r>
      <w:r w:rsidRPr="00ED0DC5">
        <w:rPr>
          <w:rFonts w:ascii="Arial" w:hAnsi="Arial"/>
        </w:rPr>
        <w:tab/>
        <w:t>Diskriminacijom se smatra i uznemiravanje i spolno uznemiravanje.</w:t>
      </w:r>
    </w:p>
    <w:p w14:paraId="4142C5EE" w14:textId="77777777" w:rsidR="00DA7CB6" w:rsidRPr="005338AE" w:rsidRDefault="00DA7CB6" w:rsidP="00DA7CB6">
      <w:pPr>
        <w:pStyle w:val="Heading2"/>
        <w:rPr>
          <w:rFonts w:cs="Arial"/>
          <w:sz w:val="16"/>
          <w:szCs w:val="16"/>
        </w:rPr>
      </w:pPr>
    </w:p>
    <w:p w14:paraId="39B00245" w14:textId="77777777" w:rsidR="00863106" w:rsidRPr="005338AE" w:rsidRDefault="00863106" w:rsidP="00863106">
      <w:pPr>
        <w:rPr>
          <w:sz w:val="16"/>
          <w:szCs w:val="16"/>
        </w:rPr>
      </w:pPr>
    </w:p>
    <w:p w14:paraId="3053DD7F" w14:textId="77777777" w:rsidR="00DA7CB6" w:rsidRPr="00ED0DC5" w:rsidRDefault="00DA7CB6" w:rsidP="00DA7CB6">
      <w:pPr>
        <w:pStyle w:val="Heading1"/>
        <w:jc w:val="left"/>
        <w:rPr>
          <w:i w:val="0"/>
        </w:rPr>
      </w:pPr>
      <w:bookmarkStart w:id="7" w:name="_Toc510643510"/>
      <w:r w:rsidRPr="00ED0DC5">
        <w:rPr>
          <w:i w:val="0"/>
        </w:rPr>
        <w:t>II SKLAPANJE UGOVORA O RADU</w:t>
      </w:r>
      <w:bookmarkEnd w:id="7"/>
    </w:p>
    <w:p w14:paraId="1C650F1B" w14:textId="77777777" w:rsidR="004A28A2" w:rsidRPr="005338AE" w:rsidRDefault="004A28A2" w:rsidP="00DA7CB6">
      <w:pPr>
        <w:pStyle w:val="Heading2"/>
        <w:rPr>
          <w:sz w:val="16"/>
          <w:szCs w:val="16"/>
        </w:rPr>
      </w:pPr>
    </w:p>
    <w:p w14:paraId="6C013A99" w14:textId="77777777" w:rsidR="00DA7CB6" w:rsidRPr="00ED0DC5" w:rsidRDefault="00DA7CB6" w:rsidP="00DA7CB6">
      <w:pPr>
        <w:pStyle w:val="Heading2"/>
      </w:pPr>
      <w:bookmarkStart w:id="8" w:name="_Toc510643511"/>
      <w:r w:rsidRPr="00ED0DC5">
        <w:t>1. Ugovor o radu</w:t>
      </w:r>
      <w:bookmarkEnd w:id="8"/>
    </w:p>
    <w:p w14:paraId="0631FDD7" w14:textId="77777777" w:rsidR="00DA7CB6" w:rsidRPr="00ED0DC5" w:rsidRDefault="00DA7CB6" w:rsidP="00DA7CB6">
      <w:pPr>
        <w:spacing w:before="100" w:after="100"/>
        <w:jc w:val="center"/>
        <w:rPr>
          <w:rFonts w:ascii="Arial" w:hAnsi="Arial" w:cs="Arial"/>
        </w:rPr>
      </w:pPr>
      <w:r w:rsidRPr="00ED0DC5">
        <w:rPr>
          <w:rFonts w:ascii="Arial" w:hAnsi="Arial" w:cs="Arial"/>
        </w:rPr>
        <w:t>Članak 5.</w:t>
      </w:r>
    </w:p>
    <w:p w14:paraId="46E3D721"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(1) Ugovorom o radu zasniva se radni odnos.</w:t>
      </w:r>
    </w:p>
    <w:p w14:paraId="2DC0E568" w14:textId="77777777" w:rsidR="00DA7CB6" w:rsidRPr="00ED0DC5" w:rsidRDefault="00DA7CB6" w:rsidP="00DA7CB6">
      <w:pPr>
        <w:pStyle w:val="BodyText"/>
        <w:ind w:left="360" w:hanging="360"/>
        <w:rPr>
          <w:rFonts w:cs="Arial"/>
        </w:rPr>
      </w:pPr>
      <w:r w:rsidRPr="00ED0DC5">
        <w:rPr>
          <w:rFonts w:cs="Arial"/>
        </w:rPr>
        <w:t>(2) Ugovor o radu može sklopiti radnik koji ispunjava opće i posebne uvjete propisane zakonom, drugim propisima, kolektivnim ugovorom i aktima poslodavca.</w:t>
      </w:r>
    </w:p>
    <w:p w14:paraId="5C2D8725"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(3) Ugovor o radu zaključuje se na način, u obliku i u sadržaju propisanim zakonom.</w:t>
      </w:r>
    </w:p>
    <w:p w14:paraId="59A67167" w14:textId="77777777" w:rsidR="00DA7CB6" w:rsidRPr="00ED0DC5" w:rsidRDefault="00DA7CB6" w:rsidP="00DA7CB6">
      <w:pPr>
        <w:pStyle w:val="BodyText"/>
        <w:ind w:left="360" w:hanging="360"/>
      </w:pPr>
      <w:r w:rsidRPr="00ED0DC5">
        <w:rPr>
          <w:rFonts w:cs="Arial"/>
        </w:rPr>
        <w:t>(4)</w:t>
      </w:r>
      <w:r w:rsidRPr="00ED0DC5">
        <w:rPr>
          <w:rFonts w:cs="Arial"/>
        </w:rPr>
        <w:tab/>
      </w:r>
      <w:r w:rsidRPr="00ED0DC5">
        <w:t>Ako poslodavac ne sklopi s radnikom ugovor o radu u pisanom obliku ili mu ne izda pisanu potvrdu o sklopljenom ugovoru, smatra se da je s radnikom sklopio ugovor o radu na neodređeno vrijeme.</w:t>
      </w:r>
    </w:p>
    <w:p w14:paraId="615969E3" w14:textId="77777777" w:rsidR="00DA7CB6" w:rsidRPr="00ED0DC5" w:rsidRDefault="00DA7CB6" w:rsidP="00DA7CB6">
      <w:pPr>
        <w:pStyle w:val="BodyText"/>
        <w:ind w:left="360" w:hanging="360"/>
      </w:pPr>
    </w:p>
    <w:p w14:paraId="3E4011C4" w14:textId="77777777" w:rsidR="00DA7CB6" w:rsidRPr="00ED0DC5" w:rsidRDefault="00DA7CB6" w:rsidP="00DA7CB6">
      <w:pPr>
        <w:pStyle w:val="Heading2"/>
      </w:pPr>
      <w:bookmarkStart w:id="9" w:name="_Toc510643512"/>
      <w:r w:rsidRPr="00ED0DC5">
        <w:t>2. Ugovor o radu na određeno vrijeme</w:t>
      </w:r>
      <w:bookmarkEnd w:id="9"/>
    </w:p>
    <w:p w14:paraId="3AF6600C" w14:textId="77777777" w:rsidR="00DA7CB6" w:rsidRPr="00ED0DC5" w:rsidRDefault="00DA7CB6" w:rsidP="00726475">
      <w:pPr>
        <w:spacing w:after="100"/>
        <w:jc w:val="center"/>
        <w:rPr>
          <w:rFonts w:ascii="Arial" w:hAnsi="Arial" w:cs="Arial"/>
        </w:rPr>
      </w:pPr>
      <w:r w:rsidRPr="00ED0DC5">
        <w:rPr>
          <w:rFonts w:ascii="Arial" w:hAnsi="Arial" w:cs="Arial"/>
        </w:rPr>
        <w:t>Članak 6.</w:t>
      </w:r>
    </w:p>
    <w:p w14:paraId="18CF9004" w14:textId="77777777" w:rsidR="00DA7CB6" w:rsidRPr="00ED0DC5" w:rsidRDefault="00DA7CB6" w:rsidP="00DA7CB6">
      <w:pPr>
        <w:pStyle w:val="BodyText"/>
        <w:numPr>
          <w:ilvl w:val="0"/>
          <w:numId w:val="4"/>
        </w:numPr>
        <w:ind w:left="426" w:hanging="426"/>
        <w:rPr>
          <w:rFonts w:cs="Arial"/>
        </w:rPr>
      </w:pPr>
      <w:r w:rsidRPr="00ED0DC5">
        <w:rPr>
          <w:rFonts w:cs="Arial"/>
        </w:rPr>
        <w:t>Ugovor o radu na određeno vrijeme zaključuje se u slučajevima, pod uvjetima   i na rok utvrđen odredbama ZR-a.</w:t>
      </w:r>
    </w:p>
    <w:p w14:paraId="6DD4B341" w14:textId="77777777" w:rsidR="00DA7CB6" w:rsidRPr="00ED0DC5" w:rsidRDefault="00DA7CB6" w:rsidP="00DA7CB6">
      <w:pPr>
        <w:pStyle w:val="BodyText"/>
        <w:numPr>
          <w:ilvl w:val="0"/>
          <w:numId w:val="4"/>
        </w:numPr>
        <w:ind w:left="426" w:hanging="426"/>
        <w:rPr>
          <w:rFonts w:cs="Arial"/>
        </w:rPr>
      </w:pPr>
      <w:r w:rsidRPr="00ED0DC5">
        <w:rPr>
          <w:rFonts w:cs="Arial"/>
        </w:rPr>
        <w:t xml:space="preserve">Pored slučaja zamjene privremeno nenazočnog radnika, poslodavac smije sklopiti jedan ili više uzastopnih ugovora o radu sa istim radnikom na određeno </w:t>
      </w:r>
      <w:r w:rsidRPr="00ED0DC5">
        <w:rPr>
          <w:rFonts w:cs="Arial"/>
        </w:rPr>
        <w:lastRenderedPageBreak/>
        <w:t>vrijeme za sezonske poslove sa preraspodjelom radnog vremena za neprekinuto razdoblje</w:t>
      </w:r>
      <w:r w:rsidRPr="00ED0DC5">
        <w:rPr>
          <w:rFonts w:cs="Arial"/>
          <w:i/>
        </w:rPr>
        <w:t xml:space="preserve"> </w:t>
      </w:r>
      <w:r w:rsidRPr="00ED0DC5">
        <w:rPr>
          <w:rFonts w:cs="Arial"/>
        </w:rPr>
        <w:t>duže od tri godine ukoliko s radnikom sklopi ugovor o radu  za stalne sezonske poslove.</w:t>
      </w:r>
    </w:p>
    <w:p w14:paraId="13EDC199" w14:textId="77777777" w:rsidR="00DA7CB6" w:rsidRPr="00ED0DC5" w:rsidRDefault="00DA7CB6" w:rsidP="00DA7CB6">
      <w:pPr>
        <w:pStyle w:val="BodyText"/>
        <w:numPr>
          <w:ilvl w:val="0"/>
          <w:numId w:val="4"/>
        </w:numPr>
        <w:ind w:left="426" w:hanging="426"/>
        <w:rPr>
          <w:rFonts w:cs="Arial"/>
        </w:rPr>
      </w:pPr>
      <w:r w:rsidRPr="00ED0DC5">
        <w:rPr>
          <w:rFonts w:cs="Arial"/>
        </w:rPr>
        <w:t>Poslodavac je u obvezi radniku koji kod njega radi na  temelju sklopljenog ugovora o radu na određeno vrijeme osigurati iste uvjete rada kao i radniku koji je  s njime sklopio ugovor o radu na neodređeno vrijeme, za iste ili slične poslove s istim ili sličnim  znanjima i vještinama. Uvjeti rada regulirati će se kolektivnim ugovorom na razini trgovačkog društva.</w:t>
      </w:r>
    </w:p>
    <w:p w14:paraId="2328BD29" w14:textId="77777777" w:rsidR="00DA7CB6" w:rsidRPr="00ED0DC5" w:rsidRDefault="00DA7CB6" w:rsidP="00DA7CB6">
      <w:pPr>
        <w:spacing w:before="100" w:after="100"/>
        <w:jc w:val="center"/>
        <w:rPr>
          <w:rFonts w:ascii="Arial" w:hAnsi="Arial" w:cs="Arial"/>
        </w:rPr>
      </w:pPr>
      <w:r w:rsidRPr="00ED0DC5">
        <w:rPr>
          <w:rFonts w:ascii="Arial" w:hAnsi="Arial" w:cs="Arial"/>
        </w:rPr>
        <w:t>Članak 7.</w:t>
      </w:r>
    </w:p>
    <w:p w14:paraId="6CED98AC"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(1) Poslodavac koji pretežno posluje sezonski može za obavljanje stalnih sezonskih poslova sklopiti ugovor o radu na određeno vrijeme za stalne sezonske poslove.</w:t>
      </w:r>
    </w:p>
    <w:p w14:paraId="7206E2F6"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 xml:space="preserve">(2) Sva pitanja vezana uz sklapanje ugovora o radu iz stavka 1. ovog članka urediti će se kolektivnim ugovorom kod poslodavca. </w:t>
      </w:r>
    </w:p>
    <w:p w14:paraId="0D3DE78A" w14:textId="77777777" w:rsidR="00DA7CB6" w:rsidRPr="00ED0DC5" w:rsidRDefault="00DA7CB6" w:rsidP="00DA7CB6">
      <w:pPr>
        <w:spacing w:before="100" w:after="100"/>
        <w:jc w:val="center"/>
        <w:rPr>
          <w:rFonts w:ascii="Arial" w:hAnsi="Arial" w:cs="Arial"/>
        </w:rPr>
      </w:pPr>
    </w:p>
    <w:p w14:paraId="1AE84977" w14:textId="77777777" w:rsidR="00DA7CB6" w:rsidRPr="00ED0DC5" w:rsidRDefault="00DA7CB6" w:rsidP="00DA7CB6">
      <w:pPr>
        <w:pStyle w:val="Heading2"/>
      </w:pPr>
      <w:bookmarkStart w:id="10" w:name="_Toc510643513"/>
      <w:r w:rsidRPr="00ED0DC5">
        <w:t>3. Posebni uvjeti rada</w:t>
      </w:r>
      <w:bookmarkEnd w:id="10"/>
    </w:p>
    <w:p w14:paraId="5C5713C6" w14:textId="77777777" w:rsidR="00DA7CB6" w:rsidRPr="00ED0DC5" w:rsidRDefault="00DA7CB6" w:rsidP="00DA7CB6">
      <w:pPr>
        <w:spacing w:before="100" w:after="100"/>
        <w:jc w:val="center"/>
        <w:rPr>
          <w:rFonts w:ascii="Arial" w:hAnsi="Arial" w:cs="Arial"/>
        </w:rPr>
      </w:pPr>
      <w:r w:rsidRPr="00ED0DC5">
        <w:rPr>
          <w:rFonts w:ascii="Arial" w:hAnsi="Arial" w:cs="Arial"/>
        </w:rPr>
        <w:t>Članak 8.</w:t>
      </w:r>
    </w:p>
    <w:p w14:paraId="139E7FF4"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(1) Poslodavac samostalno utvrđuje svoj organizacijski ustroj, organizacijske i radne dijelove, strukturu i broj radnika i uvjete koje radnici moraju ispunjavati za obavljanje pojedinih poslova.</w:t>
      </w:r>
    </w:p>
    <w:p w14:paraId="429F7222" w14:textId="77777777" w:rsidR="00DA7CB6" w:rsidRPr="00ED0DC5" w:rsidRDefault="00DA7CB6" w:rsidP="00DA7CB6">
      <w:pPr>
        <w:pStyle w:val="BodyTextIndent"/>
        <w:rPr>
          <w:rFonts w:cs="Arial"/>
        </w:rPr>
      </w:pPr>
      <w:r w:rsidRPr="00ED0DC5">
        <w:rPr>
          <w:rFonts w:cs="Arial"/>
        </w:rPr>
        <w:t>(2)</w:t>
      </w:r>
      <w:r w:rsidRPr="00ED0DC5">
        <w:rPr>
          <w:rFonts w:cs="Arial"/>
        </w:rPr>
        <w:tab/>
        <w:t>Osim posebnih uvjeta za obavljanje određenih poslova utvrđenih propisima, poslodavac može utvrditi posebne uvjete kada to smatra potrebnim za obavljanje pojedinih poslova.</w:t>
      </w:r>
    </w:p>
    <w:p w14:paraId="79EA488E" w14:textId="77777777" w:rsidR="00DA7CB6" w:rsidRPr="00ED0DC5" w:rsidRDefault="00DA7CB6" w:rsidP="00DA7CB6">
      <w:pPr>
        <w:spacing w:before="100" w:after="100"/>
        <w:jc w:val="center"/>
        <w:rPr>
          <w:rFonts w:ascii="Arial" w:hAnsi="Arial" w:cs="Arial"/>
        </w:rPr>
      </w:pPr>
      <w:r w:rsidRPr="00ED0DC5">
        <w:rPr>
          <w:rFonts w:ascii="Arial" w:hAnsi="Arial" w:cs="Arial"/>
        </w:rPr>
        <w:t>Članak 9.</w:t>
      </w:r>
    </w:p>
    <w:p w14:paraId="2BEE775C" w14:textId="77777777" w:rsidR="00DA7CB6" w:rsidRPr="00ED0DC5" w:rsidRDefault="00DA7CB6" w:rsidP="00DA7CB6">
      <w:pPr>
        <w:pStyle w:val="BodyTextIndent"/>
        <w:rPr>
          <w:rFonts w:cs="Arial"/>
        </w:rPr>
      </w:pPr>
      <w:r w:rsidRPr="00ED0DC5">
        <w:rPr>
          <w:rFonts w:cs="Arial"/>
        </w:rPr>
        <w:t>(1) Osim posebne zdravstvene sposobnosti za obavljanje određenih poslova utvrđenih propisima, poslodavac može, prije sklapanja ugovora o radu i tijekom radnog odnosa, uputiti radnika na utvrđivanje opće zdravstvene sposobnosti i posebne zdravstvene sposobnosti za određene poslove.</w:t>
      </w:r>
    </w:p>
    <w:p w14:paraId="7665BCFD" w14:textId="77777777" w:rsidR="00DA7CB6" w:rsidRPr="00ED0DC5" w:rsidRDefault="00DA7CB6" w:rsidP="00DA7CB6">
      <w:pPr>
        <w:pStyle w:val="BodyText"/>
        <w:ind w:left="426" w:hanging="426"/>
        <w:rPr>
          <w:rFonts w:cs="Arial"/>
        </w:rPr>
      </w:pPr>
      <w:r w:rsidRPr="00ED0DC5">
        <w:rPr>
          <w:rFonts w:cs="Arial"/>
        </w:rPr>
        <w:t>(2) Radniku koji rasporedom radnog vremena bude određen da rad obavlja kao noćni radnik prije započinjanja tog rada, kao i redovito tijekom trajanja  rada kao noćnog radnika, poslodavac je dužan omogućiti zdravstveni pregled sukladno posebnom propisu.</w:t>
      </w:r>
    </w:p>
    <w:p w14:paraId="38103B6F" w14:textId="77777777" w:rsidR="00DA7CB6" w:rsidRPr="00ED0DC5" w:rsidRDefault="00DA7CB6" w:rsidP="00DA7CB6">
      <w:pPr>
        <w:spacing w:before="100" w:after="100"/>
        <w:rPr>
          <w:rFonts w:ascii="Arial" w:hAnsi="Arial" w:cs="Arial"/>
        </w:rPr>
      </w:pPr>
      <w:r w:rsidRPr="00ED0DC5">
        <w:rPr>
          <w:rFonts w:ascii="Arial" w:hAnsi="Arial" w:cs="Arial"/>
        </w:rPr>
        <w:t>(3) Troškove zdravstvenih pregleda iz st. 1. i 2. ovog članka snosi poslodavac.</w:t>
      </w:r>
    </w:p>
    <w:p w14:paraId="61C4DF2C" w14:textId="77777777" w:rsidR="00DA7CB6" w:rsidRPr="00ED0DC5" w:rsidRDefault="00DA7CB6" w:rsidP="00DA7CB6">
      <w:pPr>
        <w:spacing w:before="100" w:after="100"/>
        <w:rPr>
          <w:rFonts w:ascii="Arial" w:hAnsi="Arial" w:cs="Arial"/>
        </w:rPr>
      </w:pPr>
    </w:p>
    <w:p w14:paraId="58B2909F" w14:textId="77777777" w:rsidR="00DA7CB6" w:rsidRPr="00ED0DC5" w:rsidRDefault="00DA7CB6" w:rsidP="00DA7CB6">
      <w:pPr>
        <w:pStyle w:val="Heading2"/>
      </w:pPr>
      <w:bookmarkStart w:id="11" w:name="_Toc510643514"/>
      <w:r w:rsidRPr="00ED0DC5">
        <w:t>4. Probni rad</w:t>
      </w:r>
      <w:bookmarkEnd w:id="11"/>
    </w:p>
    <w:p w14:paraId="55630458" w14:textId="77777777" w:rsidR="00DA7CB6" w:rsidRPr="00ED0DC5" w:rsidRDefault="00DA7CB6" w:rsidP="00DA7CB6">
      <w:pPr>
        <w:spacing w:before="100" w:after="100"/>
        <w:jc w:val="center"/>
        <w:rPr>
          <w:rFonts w:ascii="Arial" w:hAnsi="Arial" w:cs="Arial"/>
        </w:rPr>
      </w:pPr>
      <w:r w:rsidRPr="00ED0DC5">
        <w:rPr>
          <w:rFonts w:ascii="Arial" w:hAnsi="Arial" w:cs="Arial"/>
        </w:rPr>
        <w:t>Članak 10.</w:t>
      </w:r>
    </w:p>
    <w:p w14:paraId="52AA82FA"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(1) Prilikom sklapanja ugovora o radu može se ugovoriti probni rad ovisno o složenosti poslova i to:</w:t>
      </w:r>
    </w:p>
    <w:p w14:paraId="726F96F2" w14:textId="77777777" w:rsidR="00DA7CB6" w:rsidRPr="00ED0DC5" w:rsidRDefault="00DA7CB6" w:rsidP="00DA7CB6">
      <w:pPr>
        <w:ind w:left="357" w:firstLine="3"/>
        <w:jc w:val="both"/>
        <w:rPr>
          <w:rFonts w:ascii="Arial" w:hAnsi="Arial" w:cs="Arial"/>
        </w:rPr>
      </w:pPr>
      <w:r w:rsidRPr="00ED0DC5">
        <w:rPr>
          <w:rFonts w:ascii="Arial" w:hAnsi="Arial" w:cs="Arial"/>
        </w:rPr>
        <w:t>- do trećeg stupnja stručne spreme u trajanju do dva mjeseca,</w:t>
      </w:r>
    </w:p>
    <w:p w14:paraId="3DFEB1DB" w14:textId="77777777" w:rsidR="00DA7CB6" w:rsidRPr="00ED0DC5" w:rsidRDefault="00DA7CB6" w:rsidP="00DA7CB6">
      <w:pPr>
        <w:ind w:left="357" w:firstLine="3"/>
        <w:jc w:val="both"/>
        <w:rPr>
          <w:rFonts w:ascii="Arial" w:hAnsi="Arial" w:cs="Arial"/>
        </w:rPr>
      </w:pPr>
      <w:r w:rsidRPr="00ED0DC5">
        <w:rPr>
          <w:rFonts w:ascii="Arial" w:hAnsi="Arial" w:cs="Arial"/>
        </w:rPr>
        <w:t>- za četvrti stupanj stručne spreme u trajanju do četiri mjeseca,</w:t>
      </w:r>
    </w:p>
    <w:p w14:paraId="6EFA06C8" w14:textId="77777777" w:rsidR="00DA7CB6" w:rsidRPr="00ED0DC5" w:rsidRDefault="00DA7CB6" w:rsidP="00DA7CB6">
      <w:pPr>
        <w:ind w:left="357" w:firstLine="3"/>
        <w:jc w:val="both"/>
        <w:rPr>
          <w:rFonts w:ascii="Arial" w:hAnsi="Arial" w:cs="Arial"/>
        </w:rPr>
      </w:pPr>
      <w:r w:rsidRPr="00ED0DC5">
        <w:rPr>
          <w:rFonts w:ascii="Arial" w:hAnsi="Arial" w:cs="Arial"/>
        </w:rPr>
        <w:t>- za peti stupanj stručne spreme u trajanju do pet mjeseci i</w:t>
      </w:r>
    </w:p>
    <w:p w14:paraId="08E319E6" w14:textId="77777777" w:rsidR="00DA7CB6" w:rsidRPr="00ED0DC5" w:rsidRDefault="00DA7CB6" w:rsidP="00DA7CB6">
      <w:pPr>
        <w:ind w:left="357" w:firstLine="3"/>
        <w:jc w:val="both"/>
        <w:rPr>
          <w:rFonts w:ascii="Arial" w:hAnsi="Arial" w:cs="Arial"/>
        </w:rPr>
      </w:pPr>
      <w:r w:rsidRPr="00ED0DC5">
        <w:rPr>
          <w:rFonts w:ascii="Arial" w:hAnsi="Arial" w:cs="Arial"/>
        </w:rPr>
        <w:t>- za šesti i sedmi stupanj stručne spreme u trajanju do šest mjeseci.</w:t>
      </w:r>
    </w:p>
    <w:p w14:paraId="0B654E1F"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 xml:space="preserve">(2) Ako je ugovoren probni rad, otkazni rok je najmanje sedam (7) dana.  </w:t>
      </w:r>
    </w:p>
    <w:p w14:paraId="4872AC44" w14:textId="77777777" w:rsidR="00DA7CB6" w:rsidRPr="00ED0DC5" w:rsidRDefault="00DA7CB6" w:rsidP="00DA7CB6">
      <w:pPr>
        <w:spacing w:before="100" w:after="100"/>
        <w:rPr>
          <w:rFonts w:ascii="Arial" w:hAnsi="Arial" w:cs="Arial"/>
          <w:i/>
        </w:rPr>
      </w:pPr>
      <w:r w:rsidRPr="00ED0DC5">
        <w:rPr>
          <w:rFonts w:ascii="Arial" w:hAnsi="Arial" w:cs="Arial"/>
          <w:i/>
        </w:rPr>
        <w:t> </w:t>
      </w:r>
    </w:p>
    <w:p w14:paraId="72477E99" w14:textId="77777777" w:rsidR="00DA7CB6" w:rsidRPr="00ED0DC5" w:rsidRDefault="00DA7CB6" w:rsidP="00DA7CB6">
      <w:pPr>
        <w:pStyle w:val="Heading1"/>
        <w:jc w:val="left"/>
        <w:rPr>
          <w:i w:val="0"/>
        </w:rPr>
      </w:pPr>
      <w:bookmarkStart w:id="12" w:name="_Toc510643515"/>
      <w:r w:rsidRPr="00ED0DC5">
        <w:rPr>
          <w:i w:val="0"/>
        </w:rPr>
        <w:lastRenderedPageBreak/>
        <w:t xml:space="preserve">III ZAŠTITA ŽIVOTA, ZDRAVLJA, PRIVATNOSTI </w:t>
      </w:r>
      <w:r w:rsidR="00220DC0" w:rsidRPr="00ED0DC5">
        <w:rPr>
          <w:i w:val="0"/>
        </w:rPr>
        <w:t>I</w:t>
      </w:r>
      <w:r w:rsidRPr="00ED0DC5">
        <w:rPr>
          <w:i w:val="0"/>
        </w:rPr>
        <w:t xml:space="preserve"> DOSTOJANSTVA RADNIKA</w:t>
      </w:r>
      <w:bookmarkEnd w:id="12"/>
    </w:p>
    <w:p w14:paraId="3BD0A1E1" w14:textId="77777777" w:rsidR="004A28A2" w:rsidRPr="00ED0DC5" w:rsidRDefault="004A28A2" w:rsidP="00DA7CB6">
      <w:pPr>
        <w:spacing w:before="100" w:after="100"/>
        <w:jc w:val="center"/>
        <w:rPr>
          <w:rFonts w:ascii="Arial" w:hAnsi="Arial" w:cs="Arial"/>
        </w:rPr>
      </w:pPr>
    </w:p>
    <w:p w14:paraId="4DDEF69A" w14:textId="77777777" w:rsidR="00DA7CB6" w:rsidRPr="00ED0DC5" w:rsidRDefault="00DA7CB6" w:rsidP="00DA7CB6">
      <w:pPr>
        <w:spacing w:before="100" w:after="100"/>
        <w:jc w:val="center"/>
        <w:rPr>
          <w:rFonts w:ascii="Arial" w:hAnsi="Arial" w:cs="Arial"/>
        </w:rPr>
      </w:pPr>
      <w:r w:rsidRPr="00ED0DC5">
        <w:rPr>
          <w:rFonts w:ascii="Arial" w:hAnsi="Arial" w:cs="Arial"/>
        </w:rPr>
        <w:t>Članak 11.</w:t>
      </w:r>
    </w:p>
    <w:p w14:paraId="7DA73ED1"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 xml:space="preserve">(1) Poslodavac je dužan voditi i organizirati poslovanje na način i uz uvjete koje će omogućiti zaštitu života, zdravlja, privatnosti i  dostojanstva  svih radnika sukladno zakonu, posebnim propisima i naravi poslova i djelatnosti poslodavca. </w:t>
      </w:r>
    </w:p>
    <w:p w14:paraId="1421E611"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(2) Poslodavac je dužan omogućiti nesmetani rad i osposobljavanje povjerenika radnika za zaštitu na radu sukladno  posebnim propisima.</w:t>
      </w:r>
    </w:p>
    <w:p w14:paraId="7383E3AD"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(3) Povjerenik zaštite na radu ima prava i obveze utvrđene aktima poslodavca sukladno propisima. Ukoliko aktima poslodavca nisu utvrđena prava i obveze povjerenika za zaštitu na radu, povjerenik ima pravo na:</w:t>
      </w:r>
    </w:p>
    <w:p w14:paraId="25C26B52" w14:textId="77777777" w:rsidR="00DA7CB6" w:rsidRPr="00ED0DC5" w:rsidRDefault="00266E48" w:rsidP="00DA7CB6">
      <w:pPr>
        <w:spacing w:before="100" w:after="100"/>
        <w:ind w:left="540" w:hanging="180"/>
        <w:jc w:val="both"/>
        <w:rPr>
          <w:rFonts w:ascii="Arial" w:hAnsi="Arial" w:cs="Arial"/>
        </w:rPr>
      </w:pPr>
      <w:r w:rsidRPr="00ED0DC5">
        <w:rPr>
          <w:rFonts w:ascii="Arial" w:hAnsi="Arial" w:cs="Arial"/>
        </w:rPr>
        <w:t>- 3</w:t>
      </w:r>
      <w:r w:rsidR="00DA7CB6" w:rsidRPr="00ED0DC5">
        <w:rPr>
          <w:rFonts w:ascii="Arial" w:hAnsi="Arial" w:cs="Arial"/>
        </w:rPr>
        <w:t xml:space="preserve"> sata tjedno za obnašanje dužnosti uz naknadu plaće,</w:t>
      </w:r>
    </w:p>
    <w:p w14:paraId="2E9BEBDA" w14:textId="77777777" w:rsidR="00DA7CB6" w:rsidRPr="00ED0DC5" w:rsidRDefault="00DA7CB6" w:rsidP="00DA7CB6">
      <w:pPr>
        <w:pStyle w:val="BodyTextIndent2"/>
      </w:pPr>
      <w:r w:rsidRPr="00ED0DC5">
        <w:t>-</w:t>
      </w:r>
      <w:r w:rsidRPr="00ED0DC5">
        <w:tab/>
        <w:t xml:space="preserve"> naknadu plaće za sudjelovanje u radu Odbora za zaštitu na radu po pozivu poslodavca i inspekcijskom  nadzoru po pozivu inspektora rada, </w:t>
      </w:r>
    </w:p>
    <w:p w14:paraId="2EB3D37A" w14:textId="77777777" w:rsidR="00DA7CB6" w:rsidRPr="00ED0DC5" w:rsidRDefault="00DA7CB6" w:rsidP="00DA7CB6">
      <w:pPr>
        <w:spacing w:before="100" w:after="100"/>
        <w:ind w:left="540" w:hanging="180"/>
        <w:jc w:val="both"/>
        <w:rPr>
          <w:rFonts w:ascii="Arial" w:hAnsi="Arial" w:cs="Arial"/>
        </w:rPr>
      </w:pPr>
      <w:r w:rsidRPr="00ED0DC5">
        <w:rPr>
          <w:rFonts w:ascii="Arial" w:hAnsi="Arial" w:cs="Arial"/>
        </w:rPr>
        <w:t>- plaćeni dopust za osposobljavanje za zaštitu na radu pet dana tijekom jedne   kalendarske godine.</w:t>
      </w:r>
    </w:p>
    <w:p w14:paraId="43C4BB86"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 xml:space="preserve">(4) Povjerenik zaštite na radu dužan je poslodavca pravodobno izvijestiti o vremenu odsustvovanja s rada u slučajevima iz prethodnog stavka. </w:t>
      </w:r>
    </w:p>
    <w:p w14:paraId="6D5AD31A" w14:textId="77777777" w:rsidR="00DA7CB6" w:rsidRPr="00ED0DC5" w:rsidRDefault="00DA7CB6" w:rsidP="00DA7CB6">
      <w:pPr>
        <w:ind w:left="360" w:hanging="360"/>
        <w:jc w:val="both"/>
        <w:rPr>
          <w:rFonts w:ascii="Arial" w:hAnsi="Arial" w:cs="Arial"/>
        </w:rPr>
      </w:pPr>
      <w:r w:rsidRPr="00ED0DC5">
        <w:rPr>
          <w:rFonts w:ascii="Arial" w:hAnsi="Arial" w:cs="Arial"/>
        </w:rPr>
        <w:t>(5)</w:t>
      </w:r>
      <w:r w:rsidRPr="00ED0DC5">
        <w:rPr>
          <w:rFonts w:ascii="Arial" w:hAnsi="Arial" w:cs="Arial"/>
        </w:rPr>
        <w:tab/>
        <w:t>Kolektivnim ugovorom kod poslodavca urediti će se izbor povjerenika zaštite na radu, kao i druga prava i obveze povjerenika zaštite na radu ovisno o broju zaposlenih i organizaciji zaštite na radu te drugim uvjetima kod poslodavca.</w:t>
      </w:r>
    </w:p>
    <w:p w14:paraId="50617AF7" w14:textId="77777777" w:rsidR="00DA7CB6" w:rsidRPr="00ED0DC5" w:rsidRDefault="00DA7CB6" w:rsidP="00DA7CB6">
      <w:pPr>
        <w:ind w:left="360"/>
        <w:jc w:val="both"/>
        <w:rPr>
          <w:rFonts w:ascii="Arial" w:hAnsi="Arial" w:cs="Arial"/>
        </w:rPr>
      </w:pPr>
      <w:r w:rsidRPr="00ED0DC5">
        <w:rPr>
          <w:rFonts w:ascii="Arial" w:hAnsi="Arial" w:cs="Arial"/>
        </w:rPr>
        <w:t>Ako kod poslodavca nije sklopljen kolektivni ugovor obveze utvrđene u prethodnom stavku  ovog članka, urediti će se sporazumom sindikata i poslodavca.</w:t>
      </w:r>
    </w:p>
    <w:p w14:paraId="46B72C93" w14:textId="77777777" w:rsidR="00DA7CB6" w:rsidRPr="00ED0DC5" w:rsidRDefault="00DA7CB6" w:rsidP="00DA7CB6">
      <w:pPr>
        <w:spacing w:before="100" w:after="100"/>
        <w:ind w:left="360" w:hanging="360"/>
        <w:jc w:val="both"/>
        <w:rPr>
          <w:rFonts w:ascii="Arial" w:hAnsi="Arial" w:cs="Arial"/>
        </w:rPr>
      </w:pPr>
    </w:p>
    <w:p w14:paraId="7C35CAE1" w14:textId="77777777" w:rsidR="00DA7CB6" w:rsidRPr="00ED0DC5" w:rsidRDefault="00DA7CB6" w:rsidP="00DA7CB6">
      <w:pPr>
        <w:spacing w:before="100" w:after="100"/>
        <w:jc w:val="center"/>
        <w:rPr>
          <w:rFonts w:ascii="Arial" w:hAnsi="Arial" w:cs="Arial"/>
        </w:rPr>
      </w:pPr>
      <w:r w:rsidRPr="00ED0DC5">
        <w:rPr>
          <w:rFonts w:ascii="Arial" w:hAnsi="Arial" w:cs="Arial"/>
        </w:rPr>
        <w:t>Članak 12.</w:t>
      </w:r>
    </w:p>
    <w:p w14:paraId="36B524E2"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(1) Poslodavac je u obvezi, radi ostvarivanja prava i obveza iz radnog odnosa sukladno posebnim propisima, samostalno organizirati i voditi s dužnom pažnjom, prikupljanje, obradu, korištenje i dostavljanje podataka o radnicima.</w:t>
      </w:r>
    </w:p>
    <w:p w14:paraId="5E54B16A"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(2) Poslodavac je dužan imenovati osobu za nadzor zakonitosti prikupljanja, obrade, korištenja i dostavljanja trećim osobama osobnih podataka radnika uz prethodnu suglasnost radničkog vijeća/sindikata s ovlastima radničkog vijeća( dalje u tekstu: radničko vijeće).</w:t>
      </w:r>
    </w:p>
    <w:p w14:paraId="72271C00"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(3) Radnik je dužan pravodobno izvijestiti poslodavca o svim promjenama osobnih podataka.</w:t>
      </w:r>
    </w:p>
    <w:p w14:paraId="616A2CCD" w14:textId="77777777" w:rsidR="00DA7CB6" w:rsidRPr="00ED0DC5" w:rsidRDefault="00DA7CB6" w:rsidP="00DA7CB6">
      <w:pPr>
        <w:spacing w:before="100" w:after="100"/>
        <w:jc w:val="center"/>
        <w:rPr>
          <w:rFonts w:ascii="Arial" w:hAnsi="Arial" w:cs="Arial"/>
        </w:rPr>
      </w:pPr>
    </w:p>
    <w:p w14:paraId="4145979A" w14:textId="77777777" w:rsidR="00DA7CB6" w:rsidRPr="00ED0DC5" w:rsidRDefault="00DA7CB6" w:rsidP="00DA7CB6">
      <w:pPr>
        <w:spacing w:before="100" w:after="100"/>
        <w:jc w:val="center"/>
        <w:rPr>
          <w:rFonts w:ascii="Arial" w:hAnsi="Arial" w:cs="Arial"/>
        </w:rPr>
      </w:pPr>
      <w:r w:rsidRPr="00ED0DC5">
        <w:rPr>
          <w:rFonts w:ascii="Arial" w:hAnsi="Arial" w:cs="Arial"/>
        </w:rPr>
        <w:t>Članak 13.</w:t>
      </w:r>
    </w:p>
    <w:p w14:paraId="25D5D4B3" w14:textId="77777777" w:rsidR="00DA7CB6" w:rsidRDefault="00DA7CB6" w:rsidP="00DA7CB6">
      <w:pPr>
        <w:pStyle w:val="BodyText"/>
        <w:ind w:left="360" w:hanging="360"/>
      </w:pPr>
      <w:r w:rsidRPr="00ED0DC5">
        <w:t>(1)</w:t>
      </w:r>
      <w:r w:rsidRPr="00ED0DC5">
        <w:tab/>
        <w:t>Poslodavac</w:t>
      </w:r>
      <w:r w:rsidR="00A36EC3" w:rsidRPr="00ED0DC5">
        <w:rPr>
          <w:rFonts w:cs="Arial"/>
          <w:sz w:val="22"/>
          <w:szCs w:val="22"/>
        </w:rPr>
        <w:t xml:space="preserve"> </w:t>
      </w:r>
      <w:r w:rsidR="00A36EC3" w:rsidRPr="00ED0DC5">
        <w:rPr>
          <w:rFonts w:cs="Arial"/>
        </w:rPr>
        <w:t>koji zapošljava najmanje dvadeset radnika</w:t>
      </w:r>
      <w:r w:rsidRPr="00ED0DC5">
        <w:t xml:space="preserve"> je dužan, uz</w:t>
      </w:r>
      <w:r w:rsidR="00A36EC3" w:rsidRPr="00ED0DC5">
        <w:rPr>
          <w:rFonts w:cs="Arial"/>
          <w:sz w:val="22"/>
          <w:szCs w:val="22"/>
        </w:rPr>
        <w:t xml:space="preserve"> </w:t>
      </w:r>
      <w:r w:rsidR="00A36EC3" w:rsidRPr="00ED0DC5">
        <w:rPr>
          <w:rFonts w:cs="Arial"/>
        </w:rPr>
        <w:t>savjetovanje s radničkim vijećem</w:t>
      </w:r>
      <w:r w:rsidRPr="00ED0DC5">
        <w:t>, imenovati osobu koja je osim njega ovlašten</w:t>
      </w:r>
      <w:r w:rsidR="00A36EC3" w:rsidRPr="00ED0DC5">
        <w:t xml:space="preserve">a primati i rješavati pritužbe </w:t>
      </w:r>
      <w:r w:rsidRPr="00ED0DC5">
        <w:t xml:space="preserve">za zaštitu dostojanstva radnika. </w:t>
      </w:r>
    </w:p>
    <w:p w14:paraId="174DA422" w14:textId="77777777" w:rsidR="005338AE" w:rsidRPr="00ED0DC5" w:rsidRDefault="005338AE" w:rsidP="00DA7CB6">
      <w:pPr>
        <w:pStyle w:val="BodyText"/>
        <w:ind w:left="360" w:hanging="360"/>
      </w:pPr>
    </w:p>
    <w:p w14:paraId="189E5C4F" w14:textId="77777777" w:rsidR="00DA7CB6" w:rsidRPr="00ED0DC5" w:rsidRDefault="00DA7CB6" w:rsidP="00DA7CB6">
      <w:pPr>
        <w:pStyle w:val="BodyText"/>
        <w:ind w:left="360" w:hanging="360"/>
      </w:pPr>
      <w:r w:rsidRPr="00ED0DC5">
        <w:lastRenderedPageBreak/>
        <w:t>(2)</w:t>
      </w:r>
      <w:r w:rsidRPr="00ED0DC5">
        <w:tab/>
        <w:t xml:space="preserve">Poslodavac ili osoba iz stavka 1 ovog članka dužna je </w:t>
      </w:r>
      <w:r w:rsidR="00A36EC3" w:rsidRPr="00ED0DC5">
        <w:rPr>
          <w:rFonts w:cs="Arial"/>
        </w:rPr>
        <w:t>najkasnije u roku od osam dana</w:t>
      </w:r>
      <w:r w:rsidR="00A36EC3" w:rsidRPr="00ED0DC5">
        <w:t xml:space="preserve"> </w:t>
      </w:r>
      <w:r w:rsidRPr="00ED0DC5">
        <w:t>od dostave pritužbe ispitati pritužbu i poduzeti sve potrebne mjere primjerene</w:t>
      </w:r>
      <w:r w:rsidRPr="00ED0DC5">
        <w:rPr>
          <w:i/>
        </w:rPr>
        <w:t xml:space="preserve"> </w:t>
      </w:r>
      <w:r w:rsidRPr="00ED0DC5">
        <w:t>pojedinom slučaju radi sprječavanja nastavka uznemiravanja ili spolnog uznemiravanja.</w:t>
      </w:r>
    </w:p>
    <w:p w14:paraId="0E47FFC5" w14:textId="77777777" w:rsidR="00DA7CB6" w:rsidRPr="00ED0DC5" w:rsidRDefault="00DA7CB6" w:rsidP="00DA7CB6">
      <w:pPr>
        <w:pStyle w:val="BodyText"/>
        <w:ind w:left="360" w:hanging="360"/>
      </w:pPr>
      <w:r w:rsidRPr="00ED0DC5">
        <w:t>(3)</w:t>
      </w:r>
      <w:r w:rsidRPr="00ED0DC5">
        <w:tab/>
        <w:t>Kolektivnim ugovorom kod poslodavca ili sporazumom sklopljenim između sindikata i poslodavca, regulirati će se način i postupak rješavanja pritužbi radnika za slučajeve sprječavanja uznemiravanja ili spolnog uznemiravanja.</w:t>
      </w:r>
    </w:p>
    <w:p w14:paraId="7B2BDD76" w14:textId="77777777" w:rsidR="00DA7CB6" w:rsidRPr="00ED0DC5" w:rsidRDefault="00DA7CB6" w:rsidP="00DA7CB6">
      <w:pPr>
        <w:spacing w:before="100" w:after="100"/>
        <w:jc w:val="center"/>
        <w:rPr>
          <w:rFonts w:ascii="Arial" w:hAnsi="Arial" w:cs="Arial"/>
        </w:rPr>
      </w:pPr>
    </w:p>
    <w:p w14:paraId="5CDC0136" w14:textId="77777777" w:rsidR="00DA7CB6" w:rsidRPr="00ED0DC5" w:rsidRDefault="00DA7CB6" w:rsidP="00DA7CB6">
      <w:pPr>
        <w:spacing w:before="100" w:after="100"/>
        <w:jc w:val="center"/>
        <w:rPr>
          <w:rFonts w:ascii="Arial" w:hAnsi="Arial" w:cs="Arial"/>
        </w:rPr>
      </w:pPr>
      <w:r w:rsidRPr="00ED0DC5">
        <w:rPr>
          <w:rFonts w:ascii="Arial" w:hAnsi="Arial" w:cs="Arial"/>
        </w:rPr>
        <w:t>  Članak 14.</w:t>
      </w:r>
    </w:p>
    <w:p w14:paraId="7F274C81" w14:textId="77777777" w:rsidR="00DA7CB6" w:rsidRPr="00ED0DC5" w:rsidRDefault="00DA7CB6" w:rsidP="00DA7CB6">
      <w:pPr>
        <w:numPr>
          <w:ilvl w:val="0"/>
          <w:numId w:val="1"/>
        </w:numPr>
        <w:tabs>
          <w:tab w:val="clear" w:pos="720"/>
        </w:tabs>
        <w:spacing w:before="100" w:after="100"/>
        <w:ind w:left="360"/>
        <w:jc w:val="both"/>
        <w:rPr>
          <w:rFonts w:ascii="Arial" w:hAnsi="Arial" w:cs="Arial"/>
        </w:rPr>
      </w:pPr>
      <w:r w:rsidRPr="00ED0DC5">
        <w:rPr>
          <w:rFonts w:ascii="Arial" w:hAnsi="Arial" w:cs="Arial"/>
        </w:rPr>
        <w:t>Poslodavac može radniku uplaćivati dopunsko zdravstveno osiguranje.</w:t>
      </w:r>
    </w:p>
    <w:p w14:paraId="21AEF38A" w14:textId="77777777" w:rsidR="00DA7CB6" w:rsidRPr="00ED0DC5" w:rsidRDefault="00DA7CB6" w:rsidP="00DA7CB6">
      <w:pPr>
        <w:numPr>
          <w:ilvl w:val="0"/>
          <w:numId w:val="1"/>
        </w:numPr>
        <w:tabs>
          <w:tab w:val="clear" w:pos="720"/>
        </w:tabs>
        <w:spacing w:before="100" w:after="100"/>
        <w:ind w:left="360"/>
        <w:jc w:val="both"/>
        <w:rPr>
          <w:rFonts w:ascii="Arial" w:hAnsi="Arial" w:cs="Arial"/>
        </w:rPr>
      </w:pPr>
      <w:r w:rsidRPr="00ED0DC5">
        <w:rPr>
          <w:rFonts w:ascii="Arial" w:hAnsi="Arial" w:cs="Arial"/>
        </w:rPr>
        <w:t>Poslodavac može o svom trošku osigurati svim radnicima jedanput godišnje sistematske zdravstvene preglede.</w:t>
      </w:r>
    </w:p>
    <w:p w14:paraId="4FC1C694" w14:textId="77777777" w:rsidR="00726475" w:rsidRPr="00ED0DC5" w:rsidRDefault="00726475" w:rsidP="005338AE">
      <w:pPr>
        <w:spacing w:before="100" w:after="100"/>
        <w:rPr>
          <w:rFonts w:ascii="Arial" w:hAnsi="Arial" w:cs="Arial"/>
        </w:rPr>
      </w:pPr>
    </w:p>
    <w:p w14:paraId="57EC069D" w14:textId="77777777" w:rsidR="00863106" w:rsidRPr="00ED0DC5" w:rsidRDefault="00863106" w:rsidP="00DA7CB6">
      <w:pPr>
        <w:spacing w:before="100" w:after="100"/>
        <w:ind w:left="360"/>
        <w:rPr>
          <w:rFonts w:ascii="Arial" w:hAnsi="Arial" w:cs="Arial"/>
        </w:rPr>
      </w:pPr>
    </w:p>
    <w:p w14:paraId="14C68FA0" w14:textId="77777777" w:rsidR="00DA7CB6" w:rsidRPr="00ED0DC5" w:rsidRDefault="00DA7CB6" w:rsidP="00DA7CB6">
      <w:pPr>
        <w:pStyle w:val="Heading1"/>
        <w:jc w:val="left"/>
        <w:rPr>
          <w:i w:val="0"/>
        </w:rPr>
      </w:pPr>
      <w:bookmarkStart w:id="13" w:name="_Toc510643516"/>
      <w:r w:rsidRPr="00ED0DC5">
        <w:rPr>
          <w:i w:val="0"/>
        </w:rPr>
        <w:t>IV PRIPRAVNICI</w:t>
      </w:r>
      <w:bookmarkEnd w:id="13"/>
    </w:p>
    <w:p w14:paraId="2080B7C1" w14:textId="77777777" w:rsidR="00863106" w:rsidRPr="00ED0DC5" w:rsidRDefault="00863106" w:rsidP="00DA7CB6">
      <w:pPr>
        <w:spacing w:before="100" w:after="100"/>
        <w:jc w:val="center"/>
        <w:rPr>
          <w:rFonts w:ascii="Arial" w:hAnsi="Arial" w:cs="Arial"/>
        </w:rPr>
      </w:pPr>
    </w:p>
    <w:p w14:paraId="05163DA9" w14:textId="77777777" w:rsidR="00DA7CB6" w:rsidRPr="00ED0DC5" w:rsidRDefault="00DA7CB6" w:rsidP="00DA7CB6">
      <w:pPr>
        <w:spacing w:before="100" w:after="100"/>
        <w:jc w:val="center"/>
        <w:rPr>
          <w:rFonts w:ascii="Arial" w:hAnsi="Arial" w:cs="Arial"/>
        </w:rPr>
      </w:pPr>
      <w:r w:rsidRPr="00ED0DC5">
        <w:rPr>
          <w:rFonts w:ascii="Arial" w:hAnsi="Arial" w:cs="Arial"/>
        </w:rPr>
        <w:t>Članak 15.</w:t>
      </w:r>
    </w:p>
    <w:p w14:paraId="41482801" w14:textId="77777777" w:rsidR="00DA7CB6" w:rsidRPr="00ED0DC5" w:rsidRDefault="00DA7CB6" w:rsidP="00DA7CB6">
      <w:pPr>
        <w:pStyle w:val="BodyTextIndent"/>
        <w:rPr>
          <w:rFonts w:cs="Arial"/>
        </w:rPr>
      </w:pPr>
      <w:r w:rsidRPr="00ED0DC5">
        <w:rPr>
          <w:rFonts w:cs="Arial"/>
        </w:rPr>
        <w:t>(1)</w:t>
      </w:r>
      <w:r w:rsidRPr="00ED0DC5">
        <w:rPr>
          <w:rFonts w:cs="Arial"/>
        </w:rPr>
        <w:tab/>
        <w:t>Poslodavac samostalno odlučuje o zapošljavanju pripravnika sukladno svojim mogućnostima, potrebama rada i poslovnim ciljevima. Način osposobljavanja  pripravnika poslodavac uređuje kolektivnim ugovorom, pravilnikom o radu ili ugovorom o radu.</w:t>
      </w:r>
    </w:p>
    <w:p w14:paraId="08337D44"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(2) Ukoliko zakonom ili aktima iz prethodnog stavka nije drukčije propisano, pripravnički staž traje ovisno o stručnoj spremi predviđenoj za određene poslove i to:</w:t>
      </w:r>
    </w:p>
    <w:p w14:paraId="3A595772" w14:textId="77777777" w:rsidR="00DA7CB6" w:rsidRPr="00ED0DC5" w:rsidRDefault="00DA7CB6" w:rsidP="00DA7CB6">
      <w:pPr>
        <w:ind w:left="357"/>
        <w:jc w:val="both"/>
        <w:rPr>
          <w:rFonts w:ascii="Arial" w:hAnsi="Arial" w:cs="Arial"/>
        </w:rPr>
      </w:pPr>
      <w:r w:rsidRPr="00ED0DC5">
        <w:rPr>
          <w:rFonts w:ascii="Arial" w:hAnsi="Arial" w:cs="Arial"/>
        </w:rPr>
        <w:t>- za poslove do V stupnja stručne spreme, najviše šest (6) mjeseci,</w:t>
      </w:r>
    </w:p>
    <w:p w14:paraId="107C7DAB" w14:textId="77777777" w:rsidR="00DA7CB6" w:rsidRPr="00ED0DC5" w:rsidRDefault="00DA7CB6" w:rsidP="00DA7CB6">
      <w:pPr>
        <w:ind w:left="357"/>
        <w:jc w:val="both"/>
        <w:rPr>
          <w:rFonts w:ascii="Arial" w:hAnsi="Arial" w:cs="Arial"/>
        </w:rPr>
      </w:pPr>
      <w:r w:rsidRPr="00ED0DC5">
        <w:rPr>
          <w:rFonts w:ascii="Arial" w:hAnsi="Arial" w:cs="Arial"/>
        </w:rPr>
        <w:t>- za poslove VI stupnja stručne spreme, najviše devet (9) mjeseci,</w:t>
      </w:r>
    </w:p>
    <w:p w14:paraId="12EDC704" w14:textId="77777777" w:rsidR="00DA7CB6" w:rsidRPr="00ED0DC5" w:rsidRDefault="00DA7CB6" w:rsidP="00DA7CB6">
      <w:pPr>
        <w:ind w:left="357"/>
        <w:jc w:val="both"/>
        <w:rPr>
          <w:rFonts w:ascii="Arial" w:hAnsi="Arial" w:cs="Arial"/>
          <w:b/>
        </w:rPr>
      </w:pPr>
      <w:r w:rsidRPr="00ED0DC5">
        <w:rPr>
          <w:rFonts w:ascii="Arial" w:hAnsi="Arial" w:cs="Arial"/>
        </w:rPr>
        <w:t>- za poslove VII stupnja stručne spreme, najviše dvanaest (12) mjeseci.</w:t>
      </w:r>
    </w:p>
    <w:p w14:paraId="46F89947" w14:textId="77777777" w:rsidR="00DA7CB6" w:rsidRPr="00ED0DC5" w:rsidRDefault="00DA7CB6" w:rsidP="00DA7CB6">
      <w:pPr>
        <w:pStyle w:val="BodyTextIndent"/>
        <w:rPr>
          <w:rFonts w:cs="Arial"/>
        </w:rPr>
      </w:pPr>
      <w:r w:rsidRPr="00ED0DC5">
        <w:rPr>
          <w:rFonts w:cs="Arial"/>
        </w:rPr>
        <w:t>(3) Ukoliko zakonom ili aktima iz stavka 1. ovog članka nije drukčije propisano, poslodavac pripravniku određuje mentora. Mentor donosi program stručnog osposobljavanja pripravnika, te osigurava i prati njegovu provedbu. Nakon završetka pripravničkog staža, pripravnik polaže stručni ispit pred komisijom od tri člana. Komisiju imenuje poslodavac. Članovi komisije moraju biti osobe koje svojim obrazovanjem, znanjem i iskustvom mogu objektivno provjeriti znanje i sposobnost pripravnika, a najmanje su iste stručne spreme kao i pripravnik.</w:t>
      </w:r>
    </w:p>
    <w:p w14:paraId="4A1D14CE" w14:textId="77777777" w:rsidR="00A36EC3" w:rsidRPr="00ED0DC5" w:rsidRDefault="00A36EC3" w:rsidP="00DA7CB6">
      <w:pPr>
        <w:spacing w:before="100" w:after="100"/>
        <w:rPr>
          <w:rFonts w:ascii="Arial" w:hAnsi="Arial" w:cs="Arial"/>
        </w:rPr>
      </w:pPr>
    </w:p>
    <w:p w14:paraId="58B3FEC6" w14:textId="77777777" w:rsidR="00A36EC3" w:rsidRPr="00ED0DC5" w:rsidRDefault="00A36EC3" w:rsidP="00DA7CB6">
      <w:pPr>
        <w:spacing w:before="100" w:after="100"/>
        <w:rPr>
          <w:rFonts w:ascii="Arial" w:hAnsi="Arial" w:cs="Arial"/>
        </w:rPr>
      </w:pPr>
    </w:p>
    <w:p w14:paraId="0C41C6E7" w14:textId="77777777" w:rsidR="00DA7CB6" w:rsidRPr="00ED0DC5" w:rsidRDefault="00DA7CB6" w:rsidP="00DA7CB6">
      <w:pPr>
        <w:pStyle w:val="Heading1"/>
        <w:jc w:val="left"/>
        <w:rPr>
          <w:i w:val="0"/>
        </w:rPr>
      </w:pPr>
      <w:bookmarkStart w:id="14" w:name="_Toc510643517"/>
      <w:r w:rsidRPr="00ED0DC5">
        <w:rPr>
          <w:i w:val="0"/>
        </w:rPr>
        <w:t>V RADNO VRIJEME</w:t>
      </w:r>
      <w:bookmarkEnd w:id="14"/>
    </w:p>
    <w:p w14:paraId="52783EA5" w14:textId="77777777" w:rsidR="004A28A2" w:rsidRPr="00ED0DC5" w:rsidRDefault="004A28A2" w:rsidP="004A28A2"/>
    <w:p w14:paraId="6A0818A7" w14:textId="77777777" w:rsidR="00DA7CB6" w:rsidRPr="00ED0DC5" w:rsidRDefault="00DA7CB6" w:rsidP="00DA7CB6">
      <w:pPr>
        <w:pStyle w:val="Heading2"/>
      </w:pPr>
      <w:bookmarkStart w:id="15" w:name="_Toc510643518"/>
      <w:r w:rsidRPr="00ED0DC5">
        <w:t>1. Puno i nepuno radno vrijeme</w:t>
      </w:r>
      <w:bookmarkEnd w:id="15"/>
    </w:p>
    <w:p w14:paraId="53A6C144" w14:textId="77777777" w:rsidR="00DA7CB6" w:rsidRPr="00ED0DC5" w:rsidRDefault="00DA7CB6" w:rsidP="00DA7CB6">
      <w:pPr>
        <w:spacing w:before="100" w:after="100"/>
        <w:jc w:val="center"/>
        <w:rPr>
          <w:rFonts w:ascii="Arial" w:hAnsi="Arial" w:cs="Arial"/>
        </w:rPr>
      </w:pPr>
      <w:r w:rsidRPr="00ED0DC5">
        <w:rPr>
          <w:rFonts w:ascii="Arial" w:hAnsi="Arial" w:cs="Arial"/>
        </w:rPr>
        <w:t>Članak 16.</w:t>
      </w:r>
    </w:p>
    <w:p w14:paraId="3F513E8C"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 xml:space="preserve">(1) Puno radno vrijeme određuje se u trajanju od 40 sati tjedno, a nepuno radno vrijeme je svako radno vrijeme kraće od punog radnog vremena. </w:t>
      </w:r>
    </w:p>
    <w:p w14:paraId="2AD94977" w14:textId="77777777" w:rsidR="00DA7CB6" w:rsidRPr="00ED0DC5" w:rsidRDefault="00DA7CB6" w:rsidP="00DA7CB6">
      <w:pPr>
        <w:pStyle w:val="Heading2"/>
        <w:rPr>
          <w:rFonts w:cs="Arial"/>
        </w:rPr>
      </w:pPr>
      <w:bookmarkStart w:id="16" w:name="_Toc510643519"/>
      <w:r w:rsidRPr="00ED0DC5">
        <w:rPr>
          <w:rFonts w:cs="Arial"/>
        </w:rPr>
        <w:lastRenderedPageBreak/>
        <w:t>2. Skraćeno radno vrijeme</w:t>
      </w:r>
      <w:bookmarkEnd w:id="16"/>
    </w:p>
    <w:p w14:paraId="6CE43471" w14:textId="77777777" w:rsidR="00DA7CB6" w:rsidRPr="00ED0DC5" w:rsidRDefault="00DA7CB6" w:rsidP="00DA7CB6">
      <w:pPr>
        <w:spacing w:before="100" w:after="100"/>
        <w:jc w:val="center"/>
        <w:rPr>
          <w:rFonts w:ascii="Arial" w:hAnsi="Arial" w:cs="Arial"/>
        </w:rPr>
      </w:pPr>
      <w:r w:rsidRPr="00ED0DC5">
        <w:rPr>
          <w:rFonts w:ascii="Arial" w:hAnsi="Arial" w:cs="Arial"/>
        </w:rPr>
        <w:t>Članak 17.</w:t>
      </w:r>
    </w:p>
    <w:p w14:paraId="09BCC791" w14:textId="77777777" w:rsidR="00DA7CB6" w:rsidRPr="00ED0DC5" w:rsidRDefault="00DA7CB6" w:rsidP="00DA7CB6">
      <w:pPr>
        <w:pStyle w:val="BodyTextIndent"/>
        <w:rPr>
          <w:rFonts w:cs="Arial"/>
        </w:rPr>
      </w:pPr>
      <w:r w:rsidRPr="00ED0DC5">
        <w:rPr>
          <w:rFonts w:cs="Arial"/>
        </w:rPr>
        <w:t xml:space="preserve">(1) Kada se kolektivnim ugovorom kod poslodavca ili pravilnikom o radu utvrde poslovi na kojima, uz primjenu mjera zaštite zdravlja i sigurnosti na radu, nije moguće zaštiti radnika od štetnih utjecaja, te se  stoga za te poslove skraćuje radno vrijeme razmjerno štetnom utjecaju, radnik je dužan, na zahtjev poslodavca, dio radnog vremena do punog radnog vremena raditi na drugim poslovima koji nemaju narav štetnog utjecaja. </w:t>
      </w:r>
    </w:p>
    <w:p w14:paraId="2A40CA89" w14:textId="77777777" w:rsidR="00DA7CB6" w:rsidRPr="00ED0DC5" w:rsidRDefault="00DA7CB6" w:rsidP="00DA7CB6">
      <w:pPr>
        <w:spacing w:before="100" w:after="100"/>
        <w:rPr>
          <w:rFonts w:ascii="Arial" w:hAnsi="Arial" w:cs="Arial"/>
        </w:rPr>
      </w:pPr>
      <w:r w:rsidRPr="00ED0DC5">
        <w:rPr>
          <w:rFonts w:ascii="Arial" w:hAnsi="Arial" w:cs="Arial"/>
        </w:rPr>
        <w:t> </w:t>
      </w:r>
    </w:p>
    <w:p w14:paraId="12A6C0D7" w14:textId="77777777" w:rsidR="00DA7CB6" w:rsidRPr="00ED0DC5" w:rsidRDefault="00DA7CB6" w:rsidP="00DA7CB6">
      <w:pPr>
        <w:pStyle w:val="Heading2"/>
        <w:rPr>
          <w:rFonts w:cs="Arial"/>
        </w:rPr>
      </w:pPr>
      <w:bookmarkStart w:id="17" w:name="_Toc510643520"/>
      <w:r w:rsidRPr="00ED0DC5">
        <w:rPr>
          <w:rFonts w:cs="Arial"/>
        </w:rPr>
        <w:t>3. Raspored radnog vremena</w:t>
      </w:r>
      <w:bookmarkEnd w:id="17"/>
    </w:p>
    <w:p w14:paraId="2240AE22" w14:textId="77777777" w:rsidR="00DA7CB6" w:rsidRPr="00ED0DC5" w:rsidRDefault="00DA7CB6" w:rsidP="00DA7CB6">
      <w:pPr>
        <w:spacing w:before="100" w:after="100"/>
        <w:jc w:val="center"/>
        <w:rPr>
          <w:rFonts w:ascii="Arial" w:hAnsi="Arial" w:cs="Arial"/>
        </w:rPr>
      </w:pPr>
      <w:r w:rsidRPr="00ED0DC5">
        <w:rPr>
          <w:rFonts w:ascii="Arial" w:hAnsi="Arial" w:cs="Arial"/>
        </w:rPr>
        <w:t>Članak 18.</w:t>
      </w:r>
    </w:p>
    <w:p w14:paraId="26650068"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(1) Tjedno radno vrijeme raspoređeno je u šest radnih dana ili u drugom, manjem broju radnih dana utvrđenih odlukom iz st. 5. ovog članka.</w:t>
      </w:r>
    </w:p>
    <w:p w14:paraId="0BCD5626" w14:textId="77777777" w:rsidR="00DA7CB6" w:rsidRPr="00ED0DC5" w:rsidRDefault="00DA7CB6" w:rsidP="00DA7CB6">
      <w:pPr>
        <w:pStyle w:val="BodyTextIndent"/>
        <w:rPr>
          <w:rFonts w:cs="Arial"/>
        </w:rPr>
      </w:pPr>
      <w:r w:rsidRPr="00ED0DC5">
        <w:rPr>
          <w:rFonts w:cs="Arial"/>
        </w:rPr>
        <w:t>(2)</w:t>
      </w:r>
      <w:r w:rsidRPr="00ED0DC5">
        <w:rPr>
          <w:rFonts w:cs="Arial"/>
        </w:rPr>
        <w:tab/>
        <w:t xml:space="preserve">Dnevno radno vrijeme može biti raspoređeno jednokratno, dvokratno i u        smjenama, u punom, nepunom i preraspodijeljenom vremenu. </w:t>
      </w:r>
    </w:p>
    <w:p w14:paraId="5F6EA467"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(3) Dvokratnim radnim vremenom smatra se rad s prekidom dužim od jednog sata.</w:t>
      </w:r>
    </w:p>
    <w:p w14:paraId="32A5F0E4" w14:textId="77777777" w:rsidR="00DA7CB6" w:rsidRPr="00ED0DC5" w:rsidRDefault="00DA7CB6" w:rsidP="00DA7CB6">
      <w:pPr>
        <w:pStyle w:val="BodyText"/>
        <w:ind w:left="426" w:hanging="426"/>
        <w:rPr>
          <w:rFonts w:cs="Arial"/>
        </w:rPr>
      </w:pPr>
      <w:r w:rsidRPr="00ED0DC5">
        <w:rPr>
          <w:rFonts w:cs="Arial"/>
          <w:sz w:val="22"/>
          <w:szCs w:val="22"/>
        </w:rPr>
        <w:t>(4</w:t>
      </w:r>
      <w:r w:rsidRPr="00ED0DC5">
        <w:rPr>
          <w:rFonts w:cs="Arial"/>
        </w:rPr>
        <w:t>) Rad u smjenama je organizacija rada kod poslodavca prema kojoj dolazi do izmjene</w:t>
      </w:r>
      <w:r w:rsidR="005338AE">
        <w:rPr>
          <w:rFonts w:cs="Arial"/>
        </w:rPr>
        <w:t xml:space="preserve"> </w:t>
      </w:r>
      <w:r w:rsidRPr="00ED0DC5">
        <w:rPr>
          <w:rFonts w:cs="Arial"/>
        </w:rPr>
        <w:t>rada na istom radnom mjestu i mjestu rada u skladu s rasporedom radnog vremena koji može biti prekinut ili neprekinut, uključujući izmjenu smjena.</w:t>
      </w:r>
    </w:p>
    <w:p w14:paraId="23171CC4"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(5)</w:t>
      </w:r>
      <w:r w:rsidRPr="00ED0DC5">
        <w:rPr>
          <w:rFonts w:ascii="Arial" w:hAnsi="Arial" w:cs="Arial"/>
        </w:rPr>
        <w:tab/>
        <w:t>Poslodavac donosi, uz prethodno savjetovanje sa radničkim vijećem, pisanu odluku o rasporedu radnog vremena. Zbog specifičnosti poslovanja i potreba organiziranja rada u ugostiteljstvu, osobito zbog pretežito sezonskog poslovanja, o tjednom i dnevnom rasporedu radnog vremena odlučuje poslodavac pisanom odlukom.</w:t>
      </w:r>
    </w:p>
    <w:p w14:paraId="48B75F0C" w14:textId="77777777" w:rsidR="00DA7CB6" w:rsidRPr="00ED0DC5" w:rsidRDefault="00DA7CB6" w:rsidP="00DA7CB6">
      <w:pPr>
        <w:ind w:left="426" w:hanging="426"/>
        <w:jc w:val="both"/>
        <w:rPr>
          <w:rFonts w:ascii="Arial" w:hAnsi="Arial" w:cs="Arial"/>
        </w:rPr>
      </w:pPr>
      <w:r w:rsidRPr="00ED0DC5">
        <w:rPr>
          <w:rFonts w:ascii="Arial" w:hAnsi="Arial" w:cs="Arial"/>
          <w:sz w:val="22"/>
          <w:szCs w:val="22"/>
        </w:rPr>
        <w:t xml:space="preserve">(6) </w:t>
      </w:r>
      <w:r w:rsidRPr="00ED0DC5">
        <w:rPr>
          <w:rFonts w:ascii="Arial" w:hAnsi="Arial" w:cs="Arial"/>
        </w:rPr>
        <w:t>Vrijeme pripravnosti smatra se vrijeme u kojem je radnik pripravan odazvati se pozivu poslodavca za obavljanje poslova sukladno sklopljenom ugovoru o radu, ako se ukaže takva potreba, pri čemu se radnik ne nalazi na mjestu rada  gdje se njegovi poslovi obavljaju.</w:t>
      </w:r>
    </w:p>
    <w:p w14:paraId="3DC63304" w14:textId="77777777" w:rsidR="00DA7CB6" w:rsidRPr="00ED0DC5" w:rsidRDefault="00DA7CB6" w:rsidP="00DA7CB6">
      <w:pPr>
        <w:spacing w:before="100" w:after="100"/>
        <w:ind w:left="426" w:hanging="426"/>
        <w:jc w:val="both"/>
        <w:rPr>
          <w:rFonts w:ascii="Arial" w:hAnsi="Arial" w:cs="Arial"/>
        </w:rPr>
      </w:pPr>
      <w:r w:rsidRPr="00ED0DC5">
        <w:rPr>
          <w:rFonts w:ascii="Arial" w:hAnsi="Arial" w:cs="Arial"/>
        </w:rPr>
        <w:t>(7)</w:t>
      </w:r>
      <w:r w:rsidRPr="00ED0DC5">
        <w:rPr>
          <w:rFonts w:ascii="Arial" w:hAnsi="Arial" w:cs="Arial"/>
        </w:rPr>
        <w:tab/>
      </w:r>
      <w:r w:rsidR="00A36EC3" w:rsidRPr="00ED0DC5">
        <w:rPr>
          <w:rFonts w:ascii="Arial" w:hAnsi="Arial" w:cs="Arial"/>
        </w:rPr>
        <w:t>Poslodavac mora obavijestiti radnika o njegovu rasporedu ili promjeni njegova rasporeda radnog vremena najmanje tjedan dana unaprijed osim u slučaju prijeke potrebe za radom radnika.</w:t>
      </w:r>
      <w:r w:rsidRPr="00ED0DC5">
        <w:rPr>
          <w:rFonts w:ascii="Arial" w:hAnsi="Arial" w:cs="Arial"/>
        </w:rPr>
        <w:t xml:space="preserve"> </w:t>
      </w:r>
    </w:p>
    <w:p w14:paraId="779FEA41" w14:textId="77777777" w:rsidR="00DA7CB6" w:rsidRPr="00ED0DC5" w:rsidRDefault="00DA7CB6" w:rsidP="00DA7CB6">
      <w:pPr>
        <w:pStyle w:val="BodyText"/>
        <w:ind w:left="426" w:hanging="426"/>
        <w:rPr>
          <w:rFonts w:cs="Arial"/>
        </w:rPr>
      </w:pPr>
      <w:r w:rsidRPr="00ED0DC5">
        <w:rPr>
          <w:rFonts w:cs="Arial"/>
          <w:sz w:val="22"/>
          <w:szCs w:val="22"/>
        </w:rPr>
        <w:t>(8)</w:t>
      </w:r>
      <w:r w:rsidR="00220DC0" w:rsidRPr="00ED0DC5">
        <w:rPr>
          <w:rFonts w:cs="Arial"/>
          <w:sz w:val="22"/>
          <w:szCs w:val="22"/>
        </w:rPr>
        <w:t xml:space="preserve"> </w:t>
      </w:r>
      <w:r w:rsidRPr="00ED0DC5">
        <w:rPr>
          <w:rFonts w:cs="Arial"/>
        </w:rPr>
        <w:t>O vremenu pripravnosti poslodavac je dužan izvijestiti radnika najmanje 48 sati unaprijed.</w:t>
      </w:r>
    </w:p>
    <w:p w14:paraId="4CEABC98" w14:textId="77777777" w:rsidR="00DA7CB6" w:rsidRPr="00ED0DC5" w:rsidRDefault="00DA7CB6" w:rsidP="00DA7CB6">
      <w:pPr>
        <w:pStyle w:val="BodyText"/>
        <w:ind w:left="426" w:hanging="426"/>
        <w:rPr>
          <w:rFonts w:cs="Arial"/>
        </w:rPr>
      </w:pPr>
      <w:r w:rsidRPr="00ED0DC5">
        <w:rPr>
          <w:rFonts w:cs="Arial"/>
        </w:rPr>
        <w:t>(9) Vrijeme provedeno u pripravnosti nije radno vrijeme i ne računa se u mjesečni fond sati.</w:t>
      </w:r>
    </w:p>
    <w:p w14:paraId="6451EC28" w14:textId="77777777" w:rsidR="00DA7CB6" w:rsidRPr="00ED0DC5" w:rsidRDefault="00DA7CB6" w:rsidP="00DA7CB6">
      <w:pPr>
        <w:spacing w:before="100" w:after="100"/>
        <w:rPr>
          <w:rFonts w:ascii="Arial" w:hAnsi="Arial" w:cs="Arial"/>
        </w:rPr>
      </w:pPr>
      <w:r w:rsidRPr="00ED0DC5">
        <w:rPr>
          <w:rFonts w:ascii="Arial" w:hAnsi="Arial" w:cs="Arial"/>
        </w:rPr>
        <w:t> </w:t>
      </w:r>
    </w:p>
    <w:p w14:paraId="35DDABAD" w14:textId="77777777" w:rsidR="00DA7CB6" w:rsidRPr="00ED0DC5" w:rsidRDefault="00DA7CB6" w:rsidP="00DA7CB6">
      <w:pPr>
        <w:pStyle w:val="Heading2"/>
        <w:rPr>
          <w:rFonts w:cs="Arial"/>
        </w:rPr>
      </w:pPr>
      <w:bookmarkStart w:id="18" w:name="_Toc510643521"/>
      <w:r w:rsidRPr="00ED0DC5">
        <w:rPr>
          <w:rFonts w:cs="Arial"/>
        </w:rPr>
        <w:t>4. Preraspodjela radnog vremena</w:t>
      </w:r>
      <w:bookmarkEnd w:id="18"/>
    </w:p>
    <w:p w14:paraId="140FC9F7" w14:textId="77777777" w:rsidR="00DA7CB6" w:rsidRPr="00ED0DC5" w:rsidRDefault="00DA7CB6" w:rsidP="00DA7CB6">
      <w:pPr>
        <w:spacing w:before="100" w:after="100"/>
        <w:jc w:val="center"/>
        <w:rPr>
          <w:rFonts w:ascii="Arial" w:hAnsi="Arial" w:cs="Arial"/>
        </w:rPr>
      </w:pPr>
      <w:r w:rsidRPr="00ED0DC5">
        <w:rPr>
          <w:rFonts w:ascii="Arial" w:hAnsi="Arial" w:cs="Arial"/>
        </w:rPr>
        <w:t>Članak 19.</w:t>
      </w:r>
    </w:p>
    <w:p w14:paraId="3CC3D276" w14:textId="77777777" w:rsidR="00DA7CB6" w:rsidRPr="00ED0DC5" w:rsidRDefault="00DA7CB6" w:rsidP="00DA7CB6">
      <w:pPr>
        <w:ind w:left="426" w:hanging="426"/>
        <w:jc w:val="both"/>
        <w:rPr>
          <w:rFonts w:ascii="Arial" w:hAnsi="Arial" w:cs="Arial"/>
        </w:rPr>
      </w:pPr>
      <w:r w:rsidRPr="00ED0DC5">
        <w:rPr>
          <w:rFonts w:ascii="Arial" w:hAnsi="Arial" w:cs="Arial"/>
          <w:sz w:val="22"/>
          <w:szCs w:val="22"/>
        </w:rPr>
        <w:t>(1</w:t>
      </w:r>
      <w:r w:rsidRPr="00ED0DC5">
        <w:rPr>
          <w:rFonts w:ascii="Arial" w:hAnsi="Arial" w:cs="Arial"/>
        </w:rPr>
        <w:t>) Zbog prirode poslovanja u ugostiteljskoj djelatnosti puno ili nepuno radno vrijeme  preraspodjeljuje se tako da tijekom dvanaest neprekidnih mjeseci u jednom razdoblju traje duže, a u drugom razdoblju kraće od punog ili nepunog radnog vremena ili radnik u određenom razdoblju ne radi. Prosječno radno vrijeme tijekom trajanja preraspodjele ne smije biti duže od punog ili nepunog radnog vremena.</w:t>
      </w:r>
    </w:p>
    <w:p w14:paraId="3F6DC884" w14:textId="77777777" w:rsidR="00DA7CB6" w:rsidRPr="00ED0DC5" w:rsidRDefault="00DA7CB6" w:rsidP="00DA7CB6">
      <w:pPr>
        <w:ind w:left="426" w:hanging="426"/>
        <w:jc w:val="both"/>
        <w:rPr>
          <w:rFonts w:ascii="Arial" w:hAnsi="Arial" w:cs="Arial"/>
          <w:i/>
        </w:rPr>
      </w:pPr>
    </w:p>
    <w:p w14:paraId="71B24D03" w14:textId="77777777" w:rsidR="00DA7CB6" w:rsidRPr="00ED0DC5" w:rsidRDefault="00DA7CB6" w:rsidP="00DA7CB6">
      <w:pPr>
        <w:ind w:left="426" w:hanging="426"/>
        <w:jc w:val="both"/>
        <w:rPr>
          <w:rFonts w:ascii="Arial" w:hAnsi="Arial" w:cs="Arial"/>
        </w:rPr>
      </w:pPr>
      <w:r w:rsidRPr="00ED0DC5">
        <w:rPr>
          <w:rFonts w:ascii="Arial" w:hAnsi="Arial" w:cs="Arial"/>
        </w:rPr>
        <w:t xml:space="preserve">(2) Razdoblje u kojem temeljem preraspodjele radno vrijeme traje dulje od punog ili nepunog radnog vremena može trajati najdulje 6 mjeseci. Preraspodijeljeno radno vrijeme radnika ne smije biti duže od </w:t>
      </w:r>
      <w:r w:rsidRPr="005338AE">
        <w:rPr>
          <w:rFonts w:ascii="Arial" w:hAnsi="Arial" w:cs="Arial"/>
        </w:rPr>
        <w:t>60 sati</w:t>
      </w:r>
      <w:r w:rsidRPr="00ED0DC5">
        <w:rPr>
          <w:rFonts w:ascii="Arial" w:hAnsi="Arial" w:cs="Arial"/>
        </w:rPr>
        <w:t xml:space="preserve"> tjedno, pod uvjetom da radnik dostavi pisanu izjavu o dobrovoljnom pristanku na takav rad. Radnik koji ne pristane na rad duži od 48 sati tjedno, ne smije zbog toga trpjeti štetne posljedice.</w:t>
      </w:r>
    </w:p>
    <w:p w14:paraId="60415CDB" w14:textId="77777777" w:rsidR="00DA7CB6" w:rsidRPr="00ED0DC5" w:rsidRDefault="00DA7CB6" w:rsidP="00DA7CB6">
      <w:pPr>
        <w:jc w:val="both"/>
        <w:rPr>
          <w:rFonts w:ascii="Arial" w:hAnsi="Arial" w:cs="Arial"/>
          <w:sz w:val="8"/>
          <w:szCs w:val="8"/>
        </w:rPr>
      </w:pPr>
    </w:p>
    <w:p w14:paraId="469425A2" w14:textId="77777777" w:rsidR="00DA7CB6" w:rsidRPr="00ED0DC5" w:rsidRDefault="00DA7CB6" w:rsidP="00DA7CB6">
      <w:pPr>
        <w:ind w:left="426" w:hanging="426"/>
        <w:jc w:val="both"/>
        <w:rPr>
          <w:rFonts w:ascii="Arial" w:hAnsi="Arial" w:cs="Arial"/>
        </w:rPr>
      </w:pPr>
      <w:r w:rsidRPr="00ED0DC5">
        <w:rPr>
          <w:rFonts w:ascii="Arial" w:hAnsi="Arial" w:cs="Arial"/>
        </w:rPr>
        <w:t>(3)</w:t>
      </w:r>
      <w:r w:rsidR="00A36EC3" w:rsidRPr="00ED0DC5">
        <w:rPr>
          <w:rFonts w:ascii="Arial" w:hAnsi="Arial" w:cs="Arial"/>
          <w:sz w:val="22"/>
          <w:szCs w:val="22"/>
        </w:rPr>
        <w:t xml:space="preserve"> </w:t>
      </w:r>
      <w:r w:rsidR="00A36EC3" w:rsidRPr="00ED0DC5">
        <w:rPr>
          <w:rFonts w:ascii="Arial" w:hAnsi="Arial" w:cs="Arial"/>
        </w:rPr>
        <w:t>Preraspodjela radnog vremena detaljnije se uređuje kolektivnim ugovorom u trgovačkom društvu  ili sporazumom sklopljenim između radničkog vijeća i poslodavca ili na drugi propisani način. Na zahtjev radničkog vijeća poslodavac je u obvezi izvijestiti radničko vijeće o satima ostvarenim u preraspodjeli radnog vremena po svim poslovnim i organizacijskim jedinicama</w:t>
      </w:r>
      <w:r w:rsidRPr="00ED0DC5">
        <w:rPr>
          <w:rFonts w:ascii="Arial" w:hAnsi="Arial" w:cs="Arial"/>
        </w:rPr>
        <w:t>.</w:t>
      </w:r>
    </w:p>
    <w:p w14:paraId="3C749D28" w14:textId="77777777" w:rsidR="00DA7CB6" w:rsidRPr="00ED0DC5" w:rsidRDefault="00DA7CB6" w:rsidP="00DA7CB6">
      <w:pPr>
        <w:spacing w:before="100" w:after="100"/>
        <w:ind w:left="426" w:hanging="426"/>
        <w:jc w:val="both"/>
        <w:rPr>
          <w:rFonts w:ascii="Arial" w:hAnsi="Arial" w:cs="Arial"/>
        </w:rPr>
      </w:pPr>
      <w:r w:rsidRPr="00ED0DC5">
        <w:rPr>
          <w:rFonts w:ascii="Arial" w:hAnsi="Arial" w:cs="Arial"/>
        </w:rPr>
        <w:t>(4) Poslodavac je dužan u preraspodjeljenom radnom vremenu poštivati ograničenja i zabrane rada propisane zakonom.</w:t>
      </w:r>
    </w:p>
    <w:p w14:paraId="60BDD12F" w14:textId="77777777" w:rsidR="00DA7CB6" w:rsidRPr="00ED0DC5" w:rsidRDefault="00DA7CB6" w:rsidP="00DA7CB6">
      <w:pPr>
        <w:spacing w:before="100" w:after="100"/>
        <w:rPr>
          <w:rFonts w:ascii="Arial" w:hAnsi="Arial" w:cs="Arial"/>
        </w:rPr>
      </w:pPr>
    </w:p>
    <w:p w14:paraId="6D0EE71E" w14:textId="77777777" w:rsidR="00730AED" w:rsidRPr="00ED0DC5" w:rsidRDefault="00730AED" w:rsidP="00DA7CB6">
      <w:pPr>
        <w:pStyle w:val="Heading1"/>
        <w:jc w:val="left"/>
        <w:rPr>
          <w:i w:val="0"/>
        </w:rPr>
      </w:pPr>
    </w:p>
    <w:p w14:paraId="6FC54B14" w14:textId="77777777" w:rsidR="00DA7CB6" w:rsidRPr="00ED0DC5" w:rsidRDefault="00DA7CB6" w:rsidP="00DA7CB6">
      <w:pPr>
        <w:pStyle w:val="Heading1"/>
        <w:jc w:val="left"/>
        <w:rPr>
          <w:i w:val="0"/>
        </w:rPr>
      </w:pPr>
      <w:bookmarkStart w:id="19" w:name="_Toc510643522"/>
      <w:r w:rsidRPr="00ED0DC5">
        <w:rPr>
          <w:i w:val="0"/>
        </w:rPr>
        <w:t>VI ODMORI I DOPUSTI</w:t>
      </w:r>
      <w:bookmarkEnd w:id="19"/>
    </w:p>
    <w:p w14:paraId="7EDE2EBB" w14:textId="77777777" w:rsidR="004A28A2" w:rsidRPr="00ED0DC5" w:rsidRDefault="004A28A2" w:rsidP="00DA7CB6">
      <w:pPr>
        <w:pStyle w:val="Heading2"/>
      </w:pPr>
    </w:p>
    <w:p w14:paraId="2CB3AE80" w14:textId="77777777" w:rsidR="00DA7CB6" w:rsidRPr="00ED0DC5" w:rsidRDefault="00DA7CB6" w:rsidP="00DA7CB6">
      <w:pPr>
        <w:pStyle w:val="Heading2"/>
      </w:pPr>
      <w:bookmarkStart w:id="20" w:name="_Toc510643523"/>
      <w:r w:rsidRPr="00ED0DC5">
        <w:t>1. Stanka</w:t>
      </w:r>
      <w:bookmarkEnd w:id="20"/>
      <w:r w:rsidRPr="00ED0DC5">
        <w:t xml:space="preserve"> </w:t>
      </w:r>
    </w:p>
    <w:p w14:paraId="043A3401" w14:textId="77777777" w:rsidR="00DA7CB6" w:rsidRPr="00ED0DC5" w:rsidRDefault="00DA7CB6" w:rsidP="00DA7CB6">
      <w:pPr>
        <w:spacing w:before="100" w:after="100"/>
        <w:jc w:val="center"/>
        <w:rPr>
          <w:rFonts w:ascii="Arial" w:hAnsi="Arial" w:cs="Arial"/>
        </w:rPr>
      </w:pPr>
      <w:r w:rsidRPr="00ED0DC5">
        <w:rPr>
          <w:rFonts w:ascii="Arial" w:hAnsi="Arial" w:cs="Arial"/>
        </w:rPr>
        <w:t>Članak 20.</w:t>
      </w:r>
    </w:p>
    <w:p w14:paraId="47E9B320"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(1)</w:t>
      </w:r>
      <w:r w:rsidR="00A36EC3" w:rsidRPr="00ED0DC5">
        <w:rPr>
          <w:rFonts w:ascii="Arial" w:hAnsi="Arial" w:cs="Arial"/>
          <w:sz w:val="22"/>
          <w:szCs w:val="22"/>
        </w:rPr>
        <w:t xml:space="preserve"> </w:t>
      </w:r>
      <w:r w:rsidR="00A36EC3" w:rsidRPr="00ED0DC5">
        <w:rPr>
          <w:rFonts w:ascii="Arial" w:hAnsi="Arial" w:cs="Arial"/>
        </w:rPr>
        <w:t>Poslodavac je u obvezi radniku osigurati stanku sukladno propisanom pozitivnim propisima</w:t>
      </w:r>
      <w:r w:rsidRPr="00ED0DC5">
        <w:rPr>
          <w:rFonts w:ascii="Arial" w:hAnsi="Arial" w:cs="Arial"/>
        </w:rPr>
        <w:t>.</w:t>
      </w:r>
    </w:p>
    <w:p w14:paraId="6B89A545" w14:textId="77777777" w:rsidR="00DA7CB6" w:rsidRPr="00ED0DC5" w:rsidRDefault="00DA7CB6" w:rsidP="00DA7CB6">
      <w:pPr>
        <w:pStyle w:val="Heading2"/>
      </w:pPr>
    </w:p>
    <w:p w14:paraId="1A962F52" w14:textId="77777777" w:rsidR="00DA7CB6" w:rsidRPr="00ED0DC5" w:rsidRDefault="00DA7CB6" w:rsidP="00DA7CB6">
      <w:pPr>
        <w:pStyle w:val="Heading2"/>
      </w:pPr>
      <w:bookmarkStart w:id="21" w:name="_Toc510643524"/>
      <w:r w:rsidRPr="00ED0DC5">
        <w:t>2. Dnevni odmor</w:t>
      </w:r>
      <w:bookmarkEnd w:id="21"/>
    </w:p>
    <w:p w14:paraId="0EA21BF5" w14:textId="77777777" w:rsidR="00DA7CB6" w:rsidRPr="00ED0DC5" w:rsidRDefault="00DA7CB6" w:rsidP="00DA7CB6">
      <w:pPr>
        <w:spacing w:before="100" w:after="100"/>
        <w:jc w:val="center"/>
        <w:rPr>
          <w:rFonts w:ascii="Arial" w:hAnsi="Arial" w:cs="Arial"/>
        </w:rPr>
      </w:pPr>
      <w:r w:rsidRPr="00ED0DC5">
        <w:rPr>
          <w:rFonts w:ascii="Arial" w:hAnsi="Arial" w:cs="Arial"/>
        </w:rPr>
        <w:t>Članak 21.</w:t>
      </w:r>
    </w:p>
    <w:p w14:paraId="7C173E32"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(1) Tijekom svakog vremenskog razdoblja od 24 sata, radnik ima pravo na dnevni odmor od najmanje 12 sati neprekidno.</w:t>
      </w:r>
    </w:p>
    <w:p w14:paraId="22BA0D36" w14:textId="77777777" w:rsidR="00DA7CB6" w:rsidRPr="00ED0DC5" w:rsidRDefault="00A36EC3" w:rsidP="00DA7CB6">
      <w:pPr>
        <w:spacing w:before="100" w:after="100"/>
        <w:ind w:left="360" w:hanging="360"/>
        <w:jc w:val="both"/>
        <w:rPr>
          <w:rFonts w:ascii="Arial" w:hAnsi="Arial" w:cs="Arial"/>
        </w:rPr>
      </w:pPr>
      <w:r w:rsidRPr="00ED0DC5">
        <w:rPr>
          <w:rFonts w:ascii="Arial" w:hAnsi="Arial" w:cs="Arial"/>
        </w:rPr>
        <w:t>(2) Iznimno od stavka 1. ovog članka poslodavac je dužan punoljetnom radniku koji radi na ugostiteljsko turističkim poslovima kada se oni obavljaju u dvokratnom ili smjenskom radu, te u drugim slučajevima kada to zahtjeva intenzitet poslova u pojedinom razdoblju (turistička sezona, posebna događanja i slično) osigurati pravo na dnevni odmor u trajanju od najmanje 8 sati neprekidno.</w:t>
      </w:r>
    </w:p>
    <w:p w14:paraId="56998CA2" w14:textId="77777777" w:rsidR="00DA7CB6" w:rsidRPr="00ED0DC5" w:rsidRDefault="00DA7CB6" w:rsidP="00DA7CB6">
      <w:pPr>
        <w:pStyle w:val="BodyTextIndent"/>
        <w:rPr>
          <w:rFonts w:cs="Arial"/>
        </w:rPr>
      </w:pPr>
      <w:r w:rsidRPr="00ED0DC5">
        <w:rPr>
          <w:rFonts w:cs="Arial"/>
        </w:rPr>
        <w:t>(3)</w:t>
      </w:r>
      <w:r w:rsidRPr="00ED0DC5">
        <w:rPr>
          <w:rFonts w:cs="Arial"/>
        </w:rPr>
        <w:tab/>
        <w:t>Radniku iz stavka 2. ovoga članka, mora se omogućiti korištenje zamjenskog dnevnog odmora odmah po okončanju razdoblja koje je proveo na radu zbog kojeg dnevni odmor nije koristio, odnosno koristio ga je u kraćem trajanju.</w:t>
      </w:r>
    </w:p>
    <w:p w14:paraId="5BB50FA5" w14:textId="77777777" w:rsidR="00DA7CB6" w:rsidRPr="00ED0DC5" w:rsidRDefault="00DA7CB6" w:rsidP="00DA7CB6"/>
    <w:p w14:paraId="4C262341" w14:textId="77777777" w:rsidR="00DA7CB6" w:rsidRPr="00ED0DC5" w:rsidRDefault="00DA7CB6" w:rsidP="00DA7CB6">
      <w:pPr>
        <w:pStyle w:val="Heading2"/>
      </w:pPr>
      <w:bookmarkStart w:id="22" w:name="_Toc510643525"/>
      <w:r w:rsidRPr="00ED0DC5">
        <w:t>3. Tjedni odmor</w:t>
      </w:r>
      <w:bookmarkEnd w:id="22"/>
    </w:p>
    <w:p w14:paraId="6E23472F" w14:textId="77777777" w:rsidR="00DA7CB6" w:rsidRPr="00ED0DC5" w:rsidRDefault="00DA7CB6" w:rsidP="00DA7CB6">
      <w:pPr>
        <w:spacing w:before="100" w:after="100"/>
        <w:jc w:val="center"/>
        <w:rPr>
          <w:rFonts w:ascii="Arial" w:hAnsi="Arial" w:cs="Arial"/>
        </w:rPr>
      </w:pPr>
      <w:r w:rsidRPr="00ED0DC5">
        <w:rPr>
          <w:rFonts w:ascii="Arial" w:hAnsi="Arial" w:cs="Arial"/>
        </w:rPr>
        <w:t>Članak 22.</w:t>
      </w:r>
    </w:p>
    <w:p w14:paraId="5A6EB65B" w14:textId="77777777" w:rsidR="00DA7CB6" w:rsidRPr="00ED0DC5" w:rsidRDefault="00DA7CB6" w:rsidP="00DA7CB6">
      <w:pPr>
        <w:jc w:val="both"/>
        <w:rPr>
          <w:rFonts w:ascii="Arial" w:hAnsi="Arial" w:cs="Arial"/>
        </w:rPr>
      </w:pPr>
      <w:r w:rsidRPr="00ED0DC5">
        <w:rPr>
          <w:rFonts w:ascii="Arial" w:hAnsi="Arial" w:cs="Arial"/>
        </w:rPr>
        <w:t>(1) Radnik ima pravo na tjedni odmor u neprekidnom trajanju od najmanje 24 sata, kojem se pribraja dnevni odmor iz članka 21. ovoga ugovora.</w:t>
      </w:r>
    </w:p>
    <w:p w14:paraId="6456AAA1" w14:textId="77777777" w:rsidR="00DA7CB6" w:rsidRPr="00ED0DC5" w:rsidRDefault="00DA7CB6" w:rsidP="00DA7CB6">
      <w:pPr>
        <w:jc w:val="both"/>
        <w:rPr>
          <w:rFonts w:ascii="Arial" w:hAnsi="Arial" w:cs="Arial"/>
          <w:sz w:val="8"/>
          <w:szCs w:val="8"/>
        </w:rPr>
      </w:pPr>
    </w:p>
    <w:p w14:paraId="6BDCE011" w14:textId="77777777" w:rsidR="00DA7CB6" w:rsidRPr="00ED0DC5" w:rsidRDefault="00DA7CB6" w:rsidP="00DA7CB6">
      <w:pPr>
        <w:jc w:val="both"/>
        <w:rPr>
          <w:rFonts w:ascii="Arial" w:hAnsi="Arial" w:cs="Arial"/>
        </w:rPr>
      </w:pPr>
      <w:r w:rsidRPr="00ED0DC5">
        <w:rPr>
          <w:rFonts w:ascii="Arial" w:hAnsi="Arial" w:cs="Arial"/>
        </w:rPr>
        <w:t>(2) Maloljetnik ima pravo na tjedni odmor u neprekidnom trajanju od najmanje 48 sati.</w:t>
      </w:r>
    </w:p>
    <w:p w14:paraId="138CD681" w14:textId="77777777" w:rsidR="00DA7CB6" w:rsidRPr="00ED0DC5" w:rsidRDefault="00DA7CB6" w:rsidP="00DA7CB6">
      <w:pPr>
        <w:jc w:val="both"/>
        <w:rPr>
          <w:rFonts w:ascii="Arial" w:hAnsi="Arial" w:cs="Arial"/>
          <w:sz w:val="8"/>
          <w:szCs w:val="8"/>
        </w:rPr>
      </w:pPr>
    </w:p>
    <w:p w14:paraId="1D0DBCC0" w14:textId="77777777" w:rsidR="00DA7CB6" w:rsidRPr="00ED0DC5" w:rsidRDefault="00DA7CB6" w:rsidP="00DA7CB6">
      <w:pPr>
        <w:jc w:val="both"/>
        <w:rPr>
          <w:rFonts w:ascii="Arial" w:hAnsi="Arial" w:cs="Arial"/>
        </w:rPr>
      </w:pPr>
      <w:r w:rsidRPr="00ED0DC5">
        <w:rPr>
          <w:rFonts w:ascii="Arial" w:hAnsi="Arial" w:cs="Arial"/>
        </w:rPr>
        <w:lastRenderedPageBreak/>
        <w:t>(3) Odmor iz stavaka 1. i 2. ovoga članka radnik koristi nedjeljom, te u dan koji nedjelji prethodi, odnosno iza nje slijedi.</w:t>
      </w:r>
    </w:p>
    <w:p w14:paraId="330ED9D5" w14:textId="77777777" w:rsidR="00DA7CB6" w:rsidRPr="00ED0DC5" w:rsidRDefault="00DA7CB6" w:rsidP="00DA7CB6">
      <w:pPr>
        <w:jc w:val="both"/>
        <w:rPr>
          <w:rFonts w:ascii="Arial" w:hAnsi="Arial" w:cs="Arial"/>
          <w:sz w:val="16"/>
          <w:szCs w:val="16"/>
        </w:rPr>
      </w:pPr>
    </w:p>
    <w:p w14:paraId="5BC7902D" w14:textId="77777777" w:rsidR="00DA7CB6" w:rsidRPr="00ED0DC5" w:rsidRDefault="00DA7CB6" w:rsidP="00DA7CB6">
      <w:pPr>
        <w:jc w:val="both"/>
        <w:rPr>
          <w:rFonts w:ascii="Arial" w:hAnsi="Arial" w:cs="Arial"/>
        </w:rPr>
      </w:pPr>
      <w:r w:rsidRPr="00ED0DC5">
        <w:rPr>
          <w:rFonts w:ascii="Arial" w:hAnsi="Arial" w:cs="Arial"/>
        </w:rPr>
        <w:t>(4) Ako radnik ne može koristiti odmor u trajanju</w:t>
      </w:r>
      <w:r w:rsidR="007E5AC1" w:rsidRPr="00ED0DC5">
        <w:rPr>
          <w:rFonts w:ascii="Arial" w:hAnsi="Arial" w:cs="Arial"/>
        </w:rPr>
        <w:t xml:space="preserve"> i na način</w:t>
      </w:r>
      <w:r w:rsidRPr="00ED0DC5">
        <w:rPr>
          <w:rFonts w:ascii="Arial" w:hAnsi="Arial" w:cs="Arial"/>
        </w:rPr>
        <w:t xml:space="preserve"> iz stavaka 1. i 2. ovoga članka, mora mu se za svaki radni tjedan omogućiti korištenje zamjenskog tjednog</w:t>
      </w:r>
      <w:r w:rsidRPr="00ED0DC5">
        <w:rPr>
          <w:rFonts w:ascii="Arial" w:hAnsi="Arial" w:cs="Arial"/>
          <w:i/>
        </w:rPr>
        <w:t xml:space="preserve"> </w:t>
      </w:r>
      <w:r w:rsidRPr="00ED0DC5">
        <w:rPr>
          <w:rFonts w:ascii="Arial" w:hAnsi="Arial" w:cs="Arial"/>
        </w:rPr>
        <w:t>odmora odmah po okončanju razdoblja koje je proveo na radu, zbog kojeg tjedni odmor nije koristio ili ga je koristio u kraćem trajanju.</w:t>
      </w:r>
    </w:p>
    <w:p w14:paraId="11F2F959" w14:textId="77777777" w:rsidR="00DA7CB6" w:rsidRPr="00ED0DC5" w:rsidRDefault="00DA7CB6" w:rsidP="00DA7CB6">
      <w:pPr>
        <w:jc w:val="both"/>
        <w:rPr>
          <w:rFonts w:ascii="Arial" w:hAnsi="Arial" w:cs="Arial"/>
          <w:sz w:val="8"/>
          <w:szCs w:val="8"/>
        </w:rPr>
      </w:pPr>
    </w:p>
    <w:p w14:paraId="31548D7F" w14:textId="77777777" w:rsidR="00DA7CB6" w:rsidRPr="00ED0DC5" w:rsidRDefault="00DA7CB6" w:rsidP="00DA7CB6">
      <w:pPr>
        <w:jc w:val="both"/>
        <w:rPr>
          <w:rFonts w:ascii="Arial" w:hAnsi="Arial" w:cs="Arial"/>
        </w:rPr>
      </w:pPr>
      <w:r w:rsidRPr="00ED0DC5">
        <w:rPr>
          <w:rFonts w:ascii="Arial" w:hAnsi="Arial" w:cs="Arial"/>
        </w:rPr>
        <w:t>(5) Iznimno, radnicima koji zbog obavljanja posla u različitim smjenama ili objektivno nužnih tehničkih razloga ili zbog organizacije rada ne mogu iskoristiti odmor u trajanju iz stavka 1. ovoga članka, pravo na tjedni odmor može biti određeno u neprekidnom trajanju od najmanje 24 sata, kojem se ne pribraja dnevni odmor iz članka 21. ovoga ugovora.</w:t>
      </w:r>
    </w:p>
    <w:p w14:paraId="13C50387" w14:textId="77777777" w:rsidR="00DA7CB6" w:rsidRPr="00ED0DC5" w:rsidRDefault="00DA7CB6" w:rsidP="00DA7CB6">
      <w:pPr>
        <w:jc w:val="both"/>
        <w:rPr>
          <w:rFonts w:ascii="Arial" w:hAnsi="Arial" w:cs="Arial"/>
        </w:rPr>
      </w:pPr>
    </w:p>
    <w:p w14:paraId="082502FA" w14:textId="77777777" w:rsidR="00DA7CB6" w:rsidRPr="00ED0DC5" w:rsidRDefault="00DA7CB6" w:rsidP="00DA7CB6">
      <w:pPr>
        <w:pStyle w:val="Heading2"/>
      </w:pPr>
      <w:bookmarkStart w:id="23" w:name="_Toc266213181"/>
      <w:bookmarkStart w:id="24" w:name="_Toc510643526"/>
      <w:r w:rsidRPr="00ED0DC5">
        <w:t>4. Godišnji odmor</w:t>
      </w:r>
      <w:bookmarkEnd w:id="23"/>
      <w:bookmarkEnd w:id="24"/>
    </w:p>
    <w:p w14:paraId="0EEFD563" w14:textId="77777777" w:rsidR="00DA7CB6" w:rsidRPr="00ED0DC5" w:rsidRDefault="00DA7CB6" w:rsidP="00DA7CB6">
      <w:pPr>
        <w:spacing w:before="100" w:after="100"/>
        <w:jc w:val="center"/>
        <w:rPr>
          <w:rFonts w:ascii="Arial" w:hAnsi="Arial" w:cs="Arial"/>
        </w:rPr>
      </w:pPr>
      <w:r w:rsidRPr="00ED0DC5">
        <w:rPr>
          <w:rFonts w:ascii="Arial" w:hAnsi="Arial" w:cs="Arial"/>
        </w:rPr>
        <w:t>Članak 23.</w:t>
      </w:r>
    </w:p>
    <w:p w14:paraId="21DA0305"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(1)</w:t>
      </w:r>
      <w:r w:rsidRPr="00ED0DC5">
        <w:rPr>
          <w:rFonts w:ascii="Arial" w:hAnsi="Arial" w:cs="Arial"/>
        </w:rPr>
        <w:tab/>
        <w:t>Radnik ima p</w:t>
      </w:r>
      <w:r w:rsidR="007E5AC1" w:rsidRPr="00ED0DC5">
        <w:rPr>
          <w:rFonts w:ascii="Arial" w:hAnsi="Arial" w:cs="Arial"/>
        </w:rPr>
        <w:t>ravo na plaćeni godišnji odmor za svaku kalendarsku godinu</w:t>
      </w:r>
      <w:r w:rsidRPr="00ED0DC5">
        <w:rPr>
          <w:rFonts w:ascii="Arial" w:hAnsi="Arial" w:cs="Arial"/>
        </w:rPr>
        <w:t>, te je poslodavac dužan organizirati rad na način da omogući radniku njegovo korištenje.</w:t>
      </w:r>
    </w:p>
    <w:p w14:paraId="43B2984E" w14:textId="77777777" w:rsidR="007E5AC1" w:rsidRPr="00ED0DC5" w:rsidRDefault="007E5AC1" w:rsidP="00DA7CB6">
      <w:pPr>
        <w:spacing w:before="100" w:after="100"/>
        <w:ind w:left="360" w:hanging="360"/>
        <w:jc w:val="both"/>
        <w:rPr>
          <w:rFonts w:ascii="Arial" w:hAnsi="Arial" w:cs="Arial"/>
        </w:rPr>
      </w:pPr>
      <w:r w:rsidRPr="00ED0DC5">
        <w:rPr>
          <w:rFonts w:ascii="Arial" w:hAnsi="Arial" w:cs="Arial"/>
        </w:rPr>
        <w:t>(2)</w:t>
      </w:r>
      <w:r w:rsidRPr="00ED0DC5">
        <w:rPr>
          <w:rFonts w:ascii="Arial" w:hAnsi="Arial" w:cs="Arial"/>
          <w:sz w:val="22"/>
          <w:szCs w:val="22"/>
        </w:rPr>
        <w:t xml:space="preserve"> </w:t>
      </w:r>
      <w:r w:rsidRPr="00ED0DC5">
        <w:rPr>
          <w:rFonts w:ascii="Arial" w:hAnsi="Arial" w:cs="Arial"/>
        </w:rPr>
        <w:t>Za svaku kalendarsku godinu radnik ima pravo na plaćeni godišnji odmor u trajanju od najmanje četiri tjedna  a maloljetni radnik i radnik koji radi na poslovima na kojima uz primjenu mjera zaštite zdravlja i sigurnosti na radu nije moguće zaštiti radnika od  štetnih utjecaja, u trajanju od najmanje pet tjedana.</w:t>
      </w:r>
    </w:p>
    <w:p w14:paraId="3589B8BC" w14:textId="77777777" w:rsidR="00DA7CB6" w:rsidRPr="00ED0DC5" w:rsidRDefault="007E5AC1" w:rsidP="00DA7CB6">
      <w:pPr>
        <w:spacing w:before="100" w:after="100"/>
        <w:ind w:left="360" w:hanging="360"/>
        <w:jc w:val="both"/>
        <w:rPr>
          <w:rFonts w:ascii="Arial" w:hAnsi="Arial" w:cs="Arial"/>
        </w:rPr>
      </w:pPr>
      <w:r w:rsidRPr="00ED0DC5">
        <w:rPr>
          <w:rFonts w:ascii="Arial" w:hAnsi="Arial" w:cs="Arial"/>
        </w:rPr>
        <w:t>(3</w:t>
      </w:r>
      <w:r w:rsidR="00DA7CB6" w:rsidRPr="00ED0DC5">
        <w:rPr>
          <w:rFonts w:ascii="Arial" w:hAnsi="Arial" w:cs="Arial"/>
        </w:rPr>
        <w:t>) Uvjeti i način stjecanja prava na godišnji odmor kao i način korištenja godišnjeg odmora radnik ostvaruje sukladno ZR-u.</w:t>
      </w:r>
    </w:p>
    <w:p w14:paraId="7F80DA50" w14:textId="77777777" w:rsidR="00DA7CB6" w:rsidRPr="00ED0DC5" w:rsidRDefault="007E5AC1" w:rsidP="00DA7CB6">
      <w:pPr>
        <w:pStyle w:val="BodyTextIndent"/>
        <w:rPr>
          <w:rFonts w:cs="Arial"/>
        </w:rPr>
      </w:pPr>
      <w:r w:rsidRPr="00ED0DC5">
        <w:rPr>
          <w:rFonts w:cs="Arial"/>
        </w:rPr>
        <w:t>(4</w:t>
      </w:r>
      <w:r w:rsidR="00DA7CB6" w:rsidRPr="00ED0DC5">
        <w:rPr>
          <w:rFonts w:cs="Arial"/>
        </w:rPr>
        <w:t>)</w:t>
      </w:r>
      <w:r w:rsidR="00DA7CB6" w:rsidRPr="00ED0DC5">
        <w:rPr>
          <w:rFonts w:cs="Arial"/>
        </w:rPr>
        <w:tab/>
        <w:t>Raspored korištenja godišnjeg odmora (plan korištenja) utvr</w:t>
      </w:r>
      <w:r w:rsidRPr="00ED0DC5">
        <w:rPr>
          <w:rFonts w:cs="Arial"/>
        </w:rPr>
        <w:t>đuje poslodavac najkasnije do 31</w:t>
      </w:r>
      <w:r w:rsidR="00DA7CB6" w:rsidRPr="00ED0DC5">
        <w:rPr>
          <w:rFonts w:cs="Arial"/>
        </w:rPr>
        <w:t>. svibnja tekuće godine, polazeći od potrebe organizacije rada. Poslodavac je dužan, kada mu to organizacija rada omogućava, uvažiti iskazane želje radnika za razdoblje korištenja godišnjeg odmora, osobito radnika sa malodobnom djecom.</w:t>
      </w:r>
    </w:p>
    <w:p w14:paraId="0D441CFC" w14:textId="77777777" w:rsidR="00DA7CB6" w:rsidRPr="00ED0DC5" w:rsidRDefault="007E5AC1" w:rsidP="00DA7CB6">
      <w:pPr>
        <w:spacing w:before="100" w:after="100"/>
        <w:ind w:left="360" w:hanging="360"/>
        <w:jc w:val="both"/>
        <w:rPr>
          <w:rFonts w:ascii="Arial" w:hAnsi="Arial" w:cs="Arial"/>
        </w:rPr>
      </w:pPr>
      <w:r w:rsidRPr="00ED0DC5">
        <w:rPr>
          <w:rFonts w:ascii="Arial" w:hAnsi="Arial" w:cs="Arial"/>
        </w:rPr>
        <w:t>(5</w:t>
      </w:r>
      <w:r w:rsidR="00DA7CB6" w:rsidRPr="00ED0DC5">
        <w:rPr>
          <w:rFonts w:ascii="Arial" w:hAnsi="Arial" w:cs="Arial"/>
        </w:rPr>
        <w:t>)</w:t>
      </w:r>
      <w:r w:rsidR="00DA7CB6" w:rsidRPr="00ED0DC5">
        <w:rPr>
          <w:rFonts w:ascii="Arial" w:hAnsi="Arial" w:cs="Arial"/>
        </w:rPr>
        <w:tab/>
        <w:t>Poslodavac je dužan radnika izvijestiti o rasporedu i trajanju godišnjeg odmora najmanje 15 dana prije korištenja.</w:t>
      </w:r>
    </w:p>
    <w:p w14:paraId="0918B502" w14:textId="77777777" w:rsidR="00DA7CB6" w:rsidRPr="00ED0DC5" w:rsidRDefault="007E5AC1" w:rsidP="00DA7CB6">
      <w:pPr>
        <w:spacing w:before="100" w:after="100"/>
        <w:ind w:left="360" w:hanging="360"/>
        <w:jc w:val="both"/>
        <w:rPr>
          <w:rFonts w:ascii="Arial" w:hAnsi="Arial" w:cs="Arial"/>
        </w:rPr>
      </w:pPr>
      <w:r w:rsidRPr="00ED0DC5">
        <w:rPr>
          <w:rFonts w:ascii="Arial" w:hAnsi="Arial" w:cs="Arial"/>
        </w:rPr>
        <w:t>(6</w:t>
      </w:r>
      <w:r w:rsidR="00DA7CB6" w:rsidRPr="00ED0DC5">
        <w:rPr>
          <w:rFonts w:ascii="Arial" w:hAnsi="Arial" w:cs="Arial"/>
        </w:rPr>
        <w:t>) Radnik je dužan izvijestiti poslodavca o pravu na korištenje jednog dana godišnjeg odmora po svojoj želji najkasnije dva (2) dana prije korištenja.</w:t>
      </w:r>
    </w:p>
    <w:p w14:paraId="13E4CFD1" w14:textId="77777777" w:rsidR="00DA7CB6" w:rsidRPr="00ED0DC5" w:rsidRDefault="00DA7CB6" w:rsidP="00DA7CB6">
      <w:pPr>
        <w:spacing w:before="100" w:after="100"/>
        <w:ind w:left="360" w:hanging="360"/>
        <w:jc w:val="both"/>
        <w:rPr>
          <w:rFonts w:ascii="Arial" w:hAnsi="Arial" w:cs="Arial"/>
        </w:rPr>
      </w:pPr>
    </w:p>
    <w:p w14:paraId="4C054058" w14:textId="77777777" w:rsidR="00DA7CB6" w:rsidRPr="00ED0DC5" w:rsidRDefault="00DA7CB6" w:rsidP="00DA7CB6">
      <w:pPr>
        <w:spacing w:before="100" w:after="100"/>
        <w:jc w:val="center"/>
        <w:rPr>
          <w:rFonts w:ascii="Arial" w:hAnsi="Arial" w:cs="Arial"/>
        </w:rPr>
      </w:pPr>
      <w:r w:rsidRPr="00ED0DC5">
        <w:rPr>
          <w:rFonts w:ascii="Arial" w:hAnsi="Arial" w:cs="Arial"/>
        </w:rPr>
        <w:t>Članak 24.</w:t>
      </w:r>
    </w:p>
    <w:p w14:paraId="00824B63" w14:textId="77777777" w:rsidR="00AA6A55" w:rsidRPr="00ED0DC5" w:rsidRDefault="00DA7CB6" w:rsidP="00AA6A55">
      <w:pPr>
        <w:rPr>
          <w:rFonts w:ascii="Arial" w:hAnsi="Arial" w:cs="Arial"/>
        </w:rPr>
      </w:pPr>
      <w:r w:rsidRPr="00ED0DC5">
        <w:rPr>
          <w:rFonts w:ascii="Arial" w:hAnsi="Arial" w:cs="Arial"/>
        </w:rPr>
        <w:t xml:space="preserve">(1) </w:t>
      </w:r>
      <w:r w:rsidR="007E5AC1" w:rsidRPr="00ED0DC5">
        <w:rPr>
          <w:rFonts w:ascii="Arial" w:hAnsi="Arial" w:cs="Arial"/>
        </w:rPr>
        <w:t>Dužina godišnjeg odmora svakog radnika utvrđuje se tako da se na osnovicu od</w:t>
      </w:r>
      <w:r w:rsidR="00AA6A55" w:rsidRPr="00ED0DC5">
        <w:rPr>
          <w:rFonts w:ascii="Arial" w:hAnsi="Arial" w:cs="Arial"/>
        </w:rPr>
        <w:t>:</w:t>
      </w:r>
    </w:p>
    <w:p w14:paraId="2192B928" w14:textId="77777777" w:rsidR="00AA6A55" w:rsidRPr="00ED0DC5" w:rsidRDefault="00AA6A55" w:rsidP="00AA6A55">
      <w:pPr>
        <w:rPr>
          <w:rFonts w:ascii="Arial" w:hAnsi="Arial" w:cs="Arial"/>
        </w:rPr>
      </w:pPr>
      <w:r w:rsidRPr="00ED0DC5">
        <w:rPr>
          <w:rFonts w:ascii="Arial" w:hAnsi="Arial" w:cs="Arial"/>
        </w:rPr>
        <w:t xml:space="preserve">-20 radnih dana za radnike kojima je radni tjedan  raspoređen u pet radnih dana, odnosno </w:t>
      </w:r>
      <w:r w:rsidR="00D403FF" w:rsidRPr="00ED0DC5">
        <w:rPr>
          <w:rFonts w:ascii="Arial" w:hAnsi="Arial" w:cs="Arial"/>
        </w:rPr>
        <w:t xml:space="preserve">na osnovicu </w:t>
      </w:r>
      <w:r w:rsidRPr="00ED0DC5">
        <w:rPr>
          <w:rFonts w:ascii="Arial" w:hAnsi="Arial" w:cs="Arial"/>
        </w:rPr>
        <w:t>od</w:t>
      </w:r>
    </w:p>
    <w:p w14:paraId="14D6031C" w14:textId="77777777" w:rsidR="00DD6B16" w:rsidRPr="00ED0DC5" w:rsidRDefault="00AA6A55" w:rsidP="00DD6B16">
      <w:pPr>
        <w:rPr>
          <w:rFonts w:ascii="Arial" w:hAnsi="Arial" w:cs="Arial"/>
        </w:rPr>
      </w:pPr>
      <w:r w:rsidRPr="00ED0DC5">
        <w:rPr>
          <w:rFonts w:ascii="Arial" w:hAnsi="Arial" w:cs="Arial"/>
        </w:rPr>
        <w:t>- 24 radn</w:t>
      </w:r>
      <w:r w:rsidR="00CE51A3" w:rsidRPr="00ED0DC5">
        <w:rPr>
          <w:rFonts w:ascii="Arial" w:hAnsi="Arial" w:cs="Arial"/>
        </w:rPr>
        <w:t>a</w:t>
      </w:r>
      <w:r w:rsidRPr="00ED0DC5">
        <w:rPr>
          <w:rFonts w:ascii="Arial" w:hAnsi="Arial" w:cs="Arial"/>
        </w:rPr>
        <w:t xml:space="preserve"> dana za radnike kojima je radni tjedan  raspoređen u šest radnih dana dodaje još najmanje:</w:t>
      </w:r>
    </w:p>
    <w:p w14:paraId="71420466" w14:textId="77777777" w:rsidR="00AA6A55" w:rsidRPr="00ED0DC5" w:rsidRDefault="00AA6A55" w:rsidP="00DD6B16">
      <w:pPr>
        <w:rPr>
          <w:rFonts w:ascii="Arial" w:hAnsi="Arial" w:cs="Arial"/>
          <w:sz w:val="12"/>
          <w:szCs w:val="12"/>
        </w:rPr>
      </w:pPr>
    </w:p>
    <w:p w14:paraId="0CAFC098" w14:textId="77777777" w:rsidR="007E5AC1" w:rsidRPr="00ED0DC5" w:rsidRDefault="007E5AC1" w:rsidP="007E5AC1">
      <w:pPr>
        <w:rPr>
          <w:rFonts w:ascii="Arial" w:hAnsi="Arial" w:cs="Arial"/>
        </w:rPr>
      </w:pPr>
      <w:r w:rsidRPr="00ED0DC5">
        <w:rPr>
          <w:rFonts w:ascii="Arial" w:hAnsi="Arial" w:cs="Arial"/>
        </w:rPr>
        <w:t>a)  s osnova složenosti poslova</w:t>
      </w:r>
    </w:p>
    <w:p w14:paraId="4D7C48EE" w14:textId="77777777" w:rsidR="007E5AC1" w:rsidRPr="00ED0DC5" w:rsidRDefault="007E5AC1" w:rsidP="00731F4E">
      <w:pPr>
        <w:tabs>
          <w:tab w:val="left" w:pos="8371"/>
        </w:tabs>
        <w:jc w:val="both"/>
        <w:rPr>
          <w:rFonts w:ascii="Arial" w:hAnsi="Arial" w:cs="Arial"/>
        </w:rPr>
      </w:pPr>
      <w:r w:rsidRPr="00ED0DC5">
        <w:rPr>
          <w:rFonts w:ascii="Arial" w:hAnsi="Arial" w:cs="Arial"/>
          <w:sz w:val="22"/>
          <w:szCs w:val="22"/>
        </w:rPr>
        <w:t xml:space="preserve"> </w:t>
      </w:r>
      <w:r w:rsidRPr="00ED0DC5">
        <w:rPr>
          <w:rFonts w:ascii="Arial" w:hAnsi="Arial" w:cs="Arial"/>
        </w:rPr>
        <w:t>- radniku na radnom mjestu sa zahtijevanim VII stupnjem</w:t>
      </w:r>
      <w:r w:rsidR="00DD6B16" w:rsidRPr="00ED0DC5">
        <w:rPr>
          <w:rFonts w:ascii="Arial" w:hAnsi="Arial" w:cs="Arial"/>
        </w:rPr>
        <w:t xml:space="preserve"> obrazovanja </w:t>
      </w:r>
      <w:r w:rsidRPr="00ED0DC5">
        <w:rPr>
          <w:rFonts w:ascii="Arial" w:hAnsi="Arial" w:cs="Arial"/>
        </w:rPr>
        <w:t>4 radna dana</w:t>
      </w:r>
    </w:p>
    <w:p w14:paraId="3406B7C4" w14:textId="77777777" w:rsidR="007E5AC1" w:rsidRPr="00ED0DC5" w:rsidRDefault="007E5AC1" w:rsidP="00731F4E">
      <w:pPr>
        <w:tabs>
          <w:tab w:val="left" w:pos="8371"/>
        </w:tabs>
        <w:jc w:val="both"/>
        <w:rPr>
          <w:rFonts w:ascii="Arial" w:hAnsi="Arial" w:cs="Arial"/>
        </w:rPr>
      </w:pPr>
      <w:r w:rsidRPr="00ED0DC5">
        <w:rPr>
          <w:rFonts w:ascii="Arial" w:hAnsi="Arial" w:cs="Arial"/>
        </w:rPr>
        <w:t xml:space="preserve"> - radniku na radnom mjestu sa zahtijevanim VI stupnjem obrazov</w:t>
      </w:r>
      <w:r w:rsidR="00DD6B16" w:rsidRPr="00ED0DC5">
        <w:rPr>
          <w:rFonts w:ascii="Arial" w:hAnsi="Arial" w:cs="Arial"/>
        </w:rPr>
        <w:t xml:space="preserve">anja  </w:t>
      </w:r>
      <w:r w:rsidRPr="00ED0DC5">
        <w:rPr>
          <w:rFonts w:ascii="Arial" w:hAnsi="Arial" w:cs="Arial"/>
        </w:rPr>
        <w:t>3 radna dana</w:t>
      </w:r>
    </w:p>
    <w:p w14:paraId="00C4A3DD" w14:textId="77777777" w:rsidR="007E5AC1" w:rsidRPr="00ED0DC5" w:rsidRDefault="007E5AC1" w:rsidP="00731F4E">
      <w:pPr>
        <w:tabs>
          <w:tab w:val="left" w:pos="8371"/>
        </w:tabs>
        <w:jc w:val="both"/>
        <w:rPr>
          <w:rFonts w:ascii="Arial" w:hAnsi="Arial" w:cs="Arial"/>
        </w:rPr>
      </w:pPr>
      <w:r w:rsidRPr="00ED0DC5">
        <w:rPr>
          <w:rFonts w:ascii="Arial" w:hAnsi="Arial" w:cs="Arial"/>
        </w:rPr>
        <w:t xml:space="preserve"> - radniku na radnom mjestu sa  zahtijevanim V</w:t>
      </w:r>
      <w:r w:rsidRPr="00ED0DC5">
        <w:rPr>
          <w:rFonts w:ascii="Arial" w:hAnsi="Arial" w:cs="Arial"/>
          <w:color w:val="FF0000"/>
        </w:rPr>
        <w:t xml:space="preserve"> </w:t>
      </w:r>
      <w:r w:rsidRPr="00ED0DC5">
        <w:rPr>
          <w:rFonts w:ascii="Arial" w:hAnsi="Arial" w:cs="Arial"/>
        </w:rPr>
        <w:t>stupn</w:t>
      </w:r>
      <w:r w:rsidR="00DD6B16" w:rsidRPr="00ED0DC5">
        <w:rPr>
          <w:rFonts w:ascii="Arial" w:hAnsi="Arial" w:cs="Arial"/>
        </w:rPr>
        <w:t xml:space="preserve">jem obrazovanja  </w:t>
      </w:r>
      <w:r w:rsidRPr="00ED0DC5">
        <w:rPr>
          <w:rFonts w:ascii="Arial" w:hAnsi="Arial" w:cs="Arial"/>
        </w:rPr>
        <w:t>2 radna</w:t>
      </w:r>
      <w:r w:rsidR="00DD6B16" w:rsidRPr="00ED0DC5">
        <w:rPr>
          <w:rFonts w:ascii="Arial" w:hAnsi="Arial" w:cs="Arial"/>
        </w:rPr>
        <w:t xml:space="preserve"> </w:t>
      </w:r>
      <w:r w:rsidRPr="00ED0DC5">
        <w:rPr>
          <w:rFonts w:ascii="Arial" w:hAnsi="Arial" w:cs="Arial"/>
        </w:rPr>
        <w:t>dana</w:t>
      </w:r>
    </w:p>
    <w:p w14:paraId="12CEF79B" w14:textId="77777777" w:rsidR="007E5AC1" w:rsidRPr="00ED0DC5" w:rsidRDefault="007E5AC1" w:rsidP="00731F4E">
      <w:pPr>
        <w:tabs>
          <w:tab w:val="left" w:pos="8371"/>
        </w:tabs>
        <w:jc w:val="both"/>
        <w:rPr>
          <w:rFonts w:ascii="Arial" w:hAnsi="Arial" w:cs="Arial"/>
        </w:rPr>
      </w:pPr>
      <w:r w:rsidRPr="00ED0DC5">
        <w:rPr>
          <w:rFonts w:ascii="Arial" w:hAnsi="Arial" w:cs="Arial"/>
        </w:rPr>
        <w:t xml:space="preserve"> - radniku na radnom mjestu sa zahtijevanim IV stupnjem obrazo</w:t>
      </w:r>
      <w:r w:rsidR="00DD6B16" w:rsidRPr="00ED0DC5">
        <w:rPr>
          <w:rFonts w:ascii="Arial" w:hAnsi="Arial" w:cs="Arial"/>
        </w:rPr>
        <w:t xml:space="preserve">vanja  </w:t>
      </w:r>
      <w:r w:rsidRPr="00ED0DC5">
        <w:rPr>
          <w:rFonts w:ascii="Arial" w:hAnsi="Arial" w:cs="Arial"/>
        </w:rPr>
        <w:t>1 radni dan</w:t>
      </w:r>
    </w:p>
    <w:p w14:paraId="28FDB021" w14:textId="77777777" w:rsidR="007E5AC1" w:rsidRPr="00ED0DC5" w:rsidRDefault="007E5AC1" w:rsidP="00731F4E">
      <w:pPr>
        <w:tabs>
          <w:tab w:val="left" w:pos="8371"/>
        </w:tabs>
        <w:jc w:val="both"/>
        <w:rPr>
          <w:rFonts w:ascii="Arial" w:hAnsi="Arial" w:cs="Arial"/>
          <w:sz w:val="12"/>
          <w:szCs w:val="12"/>
        </w:rPr>
      </w:pPr>
    </w:p>
    <w:p w14:paraId="275AB785" w14:textId="77777777" w:rsidR="007E5AC1" w:rsidRPr="00ED0DC5" w:rsidRDefault="007E5AC1" w:rsidP="00731F4E">
      <w:pPr>
        <w:tabs>
          <w:tab w:val="left" w:pos="8371"/>
        </w:tabs>
        <w:jc w:val="both"/>
        <w:rPr>
          <w:rFonts w:ascii="Arial" w:hAnsi="Arial" w:cs="Arial"/>
        </w:rPr>
      </w:pPr>
      <w:r w:rsidRPr="00ED0DC5">
        <w:rPr>
          <w:rFonts w:ascii="Arial" w:hAnsi="Arial" w:cs="Arial"/>
        </w:rPr>
        <w:lastRenderedPageBreak/>
        <w:t>b) s osnova radnog staža, na svakih šest godina r</w:t>
      </w:r>
      <w:r w:rsidR="00DD6B16" w:rsidRPr="00ED0DC5">
        <w:rPr>
          <w:rFonts w:ascii="Arial" w:hAnsi="Arial" w:cs="Arial"/>
        </w:rPr>
        <w:t xml:space="preserve">adnog staža radnika  </w:t>
      </w:r>
      <w:r w:rsidRPr="00ED0DC5">
        <w:rPr>
          <w:rFonts w:ascii="Arial" w:hAnsi="Arial" w:cs="Arial"/>
        </w:rPr>
        <w:t>1 radni dan</w:t>
      </w:r>
    </w:p>
    <w:p w14:paraId="5E3F3D1F" w14:textId="77777777" w:rsidR="007E5AC1" w:rsidRPr="00ED0DC5" w:rsidRDefault="007E5AC1" w:rsidP="00731F4E">
      <w:pPr>
        <w:tabs>
          <w:tab w:val="left" w:pos="8371"/>
        </w:tabs>
        <w:spacing w:before="100" w:after="100"/>
        <w:jc w:val="both"/>
        <w:rPr>
          <w:rFonts w:ascii="Arial" w:hAnsi="Arial" w:cs="Arial"/>
        </w:rPr>
      </w:pPr>
      <w:r w:rsidRPr="00ED0DC5">
        <w:rPr>
          <w:rFonts w:ascii="Arial" w:hAnsi="Arial" w:cs="Arial"/>
        </w:rPr>
        <w:t xml:space="preserve">c) s osnova invalidnosti i tjelesnog oštećenja                 </w:t>
      </w:r>
      <w:r w:rsidR="00DD6B16" w:rsidRPr="00ED0DC5">
        <w:rPr>
          <w:rFonts w:ascii="Arial" w:hAnsi="Arial" w:cs="Arial"/>
        </w:rPr>
        <w:t xml:space="preserve">                          </w:t>
      </w:r>
      <w:r w:rsidRPr="00ED0DC5">
        <w:rPr>
          <w:rFonts w:ascii="Arial" w:hAnsi="Arial" w:cs="Arial"/>
        </w:rPr>
        <w:t>1 radni dan</w:t>
      </w:r>
    </w:p>
    <w:p w14:paraId="3B18C19D" w14:textId="77777777" w:rsidR="00DA7CB6" w:rsidRPr="00ED0DC5" w:rsidRDefault="007E5AC1" w:rsidP="00731F4E">
      <w:pPr>
        <w:pStyle w:val="BodyTextIndent"/>
        <w:rPr>
          <w:rFonts w:cs="Arial"/>
        </w:rPr>
      </w:pPr>
      <w:r w:rsidRPr="00ED0DC5">
        <w:rPr>
          <w:rFonts w:cs="Arial"/>
        </w:rPr>
        <w:t xml:space="preserve">d) samohrani roditelj                                                    </w:t>
      </w:r>
      <w:r w:rsidR="00DD6B16" w:rsidRPr="00ED0DC5">
        <w:rPr>
          <w:rFonts w:cs="Arial"/>
        </w:rPr>
        <w:t xml:space="preserve">                             </w:t>
      </w:r>
      <w:r w:rsidR="00731F4E" w:rsidRPr="00ED0DC5">
        <w:rPr>
          <w:rFonts w:cs="Arial"/>
        </w:rPr>
        <w:t xml:space="preserve">   </w:t>
      </w:r>
      <w:r w:rsidRPr="00ED0DC5">
        <w:rPr>
          <w:rFonts w:cs="Arial"/>
        </w:rPr>
        <w:t>2 radna dana.</w:t>
      </w:r>
    </w:p>
    <w:p w14:paraId="3FC8830B" w14:textId="77777777" w:rsidR="00DA7CB6" w:rsidRPr="00ED0DC5" w:rsidRDefault="00DA7CB6" w:rsidP="00DA7CB6">
      <w:pPr>
        <w:pStyle w:val="BodyTextIndent"/>
        <w:rPr>
          <w:rFonts w:cs="Arial"/>
        </w:rPr>
      </w:pPr>
      <w:r w:rsidRPr="00ED0DC5">
        <w:rPr>
          <w:rFonts w:cs="Arial"/>
        </w:rPr>
        <w:t>(2)</w:t>
      </w:r>
      <w:r w:rsidRPr="00ED0DC5">
        <w:rPr>
          <w:rFonts w:cs="Arial"/>
        </w:rPr>
        <w:tab/>
        <w:t xml:space="preserve">Kolektivnim ugovorom kod poslodavca pobliže se određuju uvjeti i dužina godišnjeg odmora. </w:t>
      </w:r>
    </w:p>
    <w:p w14:paraId="0A582321" w14:textId="77777777" w:rsidR="00DD6B16" w:rsidRPr="00ED0DC5" w:rsidRDefault="00DA7CB6" w:rsidP="00DD6B16">
      <w:pPr>
        <w:spacing w:before="100" w:after="100"/>
        <w:ind w:left="360" w:hanging="360"/>
        <w:jc w:val="both"/>
        <w:rPr>
          <w:rFonts w:ascii="Arial" w:hAnsi="Arial" w:cs="Arial"/>
        </w:rPr>
      </w:pPr>
      <w:r w:rsidRPr="00ED0DC5">
        <w:rPr>
          <w:rFonts w:ascii="Arial" w:hAnsi="Arial" w:cs="Arial"/>
        </w:rPr>
        <w:t>(3)</w:t>
      </w:r>
      <w:r w:rsidRPr="00ED0DC5">
        <w:rPr>
          <w:rFonts w:ascii="Arial" w:hAnsi="Arial" w:cs="Arial"/>
        </w:rPr>
        <w:tab/>
        <w:t>Osim malodobnih radnika i radnika koji rade na poslovima sa štetnim utjecajem, zbog čega im je priznato pravo na skraćeno radno vrijeme i staž s uvećanim trajanjem, najduže trajanje godišnjeg odmora koji se utvrđuje po osnovama iz prethodnog stavk</w:t>
      </w:r>
      <w:r w:rsidR="00DD6B16" w:rsidRPr="00ED0DC5">
        <w:rPr>
          <w:rFonts w:ascii="Arial" w:hAnsi="Arial" w:cs="Arial"/>
        </w:rPr>
        <w:t>a je trideset (30) radnih dana.</w:t>
      </w:r>
    </w:p>
    <w:p w14:paraId="72484C34" w14:textId="77777777" w:rsidR="00DD6B16" w:rsidRPr="00ED0DC5" w:rsidRDefault="00DA7CB6" w:rsidP="00DD6B16">
      <w:pPr>
        <w:spacing w:before="100" w:after="100"/>
        <w:ind w:left="360" w:hanging="360"/>
        <w:jc w:val="both"/>
        <w:rPr>
          <w:rFonts w:ascii="Arial" w:hAnsi="Arial" w:cs="Arial"/>
        </w:rPr>
      </w:pPr>
      <w:r w:rsidRPr="00ED0DC5">
        <w:rPr>
          <w:rFonts w:ascii="Arial" w:hAnsi="Arial" w:cs="Arial"/>
          <w:iCs/>
        </w:rPr>
        <w:t xml:space="preserve">(4) </w:t>
      </w:r>
      <w:r w:rsidR="00DD6B16" w:rsidRPr="00ED0DC5">
        <w:rPr>
          <w:rFonts w:ascii="Arial" w:hAnsi="Arial" w:cs="Arial"/>
        </w:rPr>
        <w:t>U dane godišnjeg odmora ne uračunavaju se blagdani i neradni dani određeni zakonom,</w:t>
      </w:r>
      <w:r w:rsidR="00731F4E" w:rsidRPr="00ED0DC5">
        <w:rPr>
          <w:rFonts w:ascii="Arial" w:hAnsi="Arial" w:cs="Arial"/>
        </w:rPr>
        <w:t xml:space="preserve"> </w:t>
      </w:r>
      <w:r w:rsidR="00DD6B16" w:rsidRPr="00ED0DC5">
        <w:rPr>
          <w:rFonts w:ascii="Arial" w:hAnsi="Arial" w:cs="Arial"/>
        </w:rPr>
        <w:t>vrijeme privremene nesposobnosti za rad (bolovanje)i plaćeni dopust.</w:t>
      </w:r>
    </w:p>
    <w:p w14:paraId="5AA04EF7" w14:textId="77777777" w:rsidR="00DD6B16" w:rsidRPr="00ED0DC5" w:rsidRDefault="00DD6B16" w:rsidP="00DD6B16">
      <w:pPr>
        <w:spacing w:before="100" w:after="100"/>
        <w:ind w:left="360" w:hanging="360"/>
        <w:jc w:val="both"/>
        <w:rPr>
          <w:rFonts w:ascii="Arial" w:hAnsi="Arial" w:cs="Arial"/>
        </w:rPr>
      </w:pPr>
      <w:r w:rsidRPr="00ED0DC5">
        <w:rPr>
          <w:rFonts w:ascii="Arial" w:hAnsi="Arial" w:cs="Arial"/>
          <w:iCs/>
        </w:rPr>
        <w:t xml:space="preserve">(5) </w:t>
      </w:r>
      <w:r w:rsidRPr="00ED0DC5">
        <w:rPr>
          <w:rFonts w:ascii="Arial" w:hAnsi="Arial" w:cs="Arial"/>
        </w:rPr>
        <w:t>Radnik kojem prestaje radni odnos za tu kalendarsku godinu ostvaruje pravo na razmjerni dio godišnjeg odmora, osim radnika kojem radni odnos prestaje zbog stjecanja prava na  mirovinu.</w:t>
      </w:r>
    </w:p>
    <w:p w14:paraId="53023F1C" w14:textId="77777777" w:rsidR="00DA7CB6" w:rsidRPr="00ED0DC5" w:rsidRDefault="00DA7CB6" w:rsidP="00DA7CB6">
      <w:pPr>
        <w:rPr>
          <w:rFonts w:ascii="Arial" w:hAnsi="Arial" w:cs="Arial"/>
          <w:iCs/>
        </w:rPr>
      </w:pPr>
    </w:p>
    <w:p w14:paraId="183BE5CC" w14:textId="77777777" w:rsidR="00DA7CB6" w:rsidRPr="00ED0DC5" w:rsidRDefault="00DA7CB6" w:rsidP="00DA7CB6">
      <w:pPr>
        <w:pStyle w:val="Heading2"/>
      </w:pPr>
      <w:bookmarkStart w:id="25" w:name="_Toc510643527"/>
      <w:r w:rsidRPr="00ED0DC5">
        <w:t>5. Plaćeni dopust</w:t>
      </w:r>
      <w:bookmarkEnd w:id="25"/>
    </w:p>
    <w:p w14:paraId="4CEB87AB" w14:textId="77777777" w:rsidR="00DA7CB6" w:rsidRPr="00ED0DC5" w:rsidRDefault="00DA7CB6" w:rsidP="00DA7CB6">
      <w:pPr>
        <w:spacing w:before="100" w:after="100"/>
        <w:jc w:val="center"/>
        <w:rPr>
          <w:rFonts w:ascii="Arial" w:hAnsi="Arial" w:cs="Arial"/>
        </w:rPr>
      </w:pPr>
      <w:r w:rsidRPr="00ED0DC5">
        <w:rPr>
          <w:rFonts w:ascii="Arial" w:hAnsi="Arial" w:cs="Arial"/>
        </w:rPr>
        <w:t>Članak 25.</w:t>
      </w:r>
    </w:p>
    <w:p w14:paraId="02C08CAF" w14:textId="77777777" w:rsidR="00DD6B16" w:rsidRPr="00ED0DC5" w:rsidRDefault="00DD6B16" w:rsidP="009A7B38">
      <w:pPr>
        <w:tabs>
          <w:tab w:val="left" w:pos="8371"/>
        </w:tabs>
        <w:spacing w:before="100" w:after="100"/>
        <w:jc w:val="both"/>
        <w:rPr>
          <w:rFonts w:ascii="Arial" w:hAnsi="Arial" w:cs="Arial"/>
        </w:rPr>
      </w:pPr>
      <w:r w:rsidRPr="00ED0DC5">
        <w:rPr>
          <w:rFonts w:ascii="Arial" w:hAnsi="Arial" w:cs="Arial"/>
        </w:rPr>
        <w:t>(1) Tijekom kalendarske godine radnik ima pravo na odsustvovanje s rada uz</w:t>
      </w:r>
      <w:r w:rsidR="009A7B38" w:rsidRPr="00ED0DC5">
        <w:rPr>
          <w:rFonts w:ascii="Arial" w:hAnsi="Arial" w:cs="Arial"/>
        </w:rPr>
        <w:t xml:space="preserve"> </w:t>
      </w:r>
      <w:r w:rsidRPr="00ED0DC5">
        <w:rPr>
          <w:rFonts w:ascii="Arial" w:hAnsi="Arial" w:cs="Arial"/>
        </w:rPr>
        <w:t>naknadu plaće (plaćeni dopust) za važne osobne potrebe i to za:</w:t>
      </w:r>
    </w:p>
    <w:p w14:paraId="2FE1B5B8" w14:textId="77777777" w:rsidR="00DD6B16" w:rsidRPr="00ED0DC5" w:rsidRDefault="00DD6B16" w:rsidP="0089221D">
      <w:pPr>
        <w:pStyle w:val="ListParagraph"/>
        <w:numPr>
          <w:ilvl w:val="0"/>
          <w:numId w:val="13"/>
        </w:numPr>
        <w:tabs>
          <w:tab w:val="left" w:pos="7513"/>
        </w:tabs>
        <w:spacing w:before="100" w:after="100"/>
        <w:rPr>
          <w:rFonts w:ascii="Arial" w:hAnsi="Arial" w:cs="Arial"/>
        </w:rPr>
      </w:pPr>
      <w:r w:rsidRPr="00ED0DC5">
        <w:rPr>
          <w:rFonts w:ascii="Arial" w:hAnsi="Arial" w:cs="Arial"/>
        </w:rPr>
        <w:t>sklapanje braka</w:t>
      </w:r>
      <w:r w:rsidR="0089221D" w:rsidRPr="00ED0DC5">
        <w:rPr>
          <w:rFonts w:ascii="Arial" w:hAnsi="Arial" w:cs="Arial"/>
        </w:rPr>
        <w:t xml:space="preserve"> </w:t>
      </w:r>
      <w:r w:rsidR="0089221D" w:rsidRPr="00ED0DC5">
        <w:rPr>
          <w:rFonts w:ascii="Arial" w:hAnsi="Arial" w:cs="Arial"/>
        </w:rPr>
        <w:tab/>
      </w:r>
      <w:r w:rsidRPr="00ED0DC5">
        <w:rPr>
          <w:rFonts w:ascii="Arial" w:hAnsi="Arial" w:cs="Arial"/>
        </w:rPr>
        <w:t xml:space="preserve">5 radnih dana </w:t>
      </w:r>
    </w:p>
    <w:p w14:paraId="01052AC4" w14:textId="77777777" w:rsidR="00DD6B16" w:rsidRPr="00ED0DC5" w:rsidRDefault="00DD6B16" w:rsidP="0089221D">
      <w:pPr>
        <w:pStyle w:val="ListParagraph"/>
        <w:numPr>
          <w:ilvl w:val="0"/>
          <w:numId w:val="13"/>
        </w:numPr>
        <w:tabs>
          <w:tab w:val="left" w:pos="7513"/>
        </w:tabs>
        <w:spacing w:before="100" w:after="100"/>
        <w:rPr>
          <w:rFonts w:ascii="Arial" w:hAnsi="Arial" w:cs="Arial"/>
        </w:rPr>
      </w:pPr>
      <w:r w:rsidRPr="00ED0DC5">
        <w:rPr>
          <w:rFonts w:ascii="Arial" w:hAnsi="Arial" w:cs="Arial"/>
        </w:rPr>
        <w:t>rođenje djeteta</w:t>
      </w:r>
      <w:r w:rsidR="0089221D" w:rsidRPr="00ED0DC5">
        <w:rPr>
          <w:rFonts w:ascii="Arial" w:hAnsi="Arial" w:cs="Arial"/>
        </w:rPr>
        <w:tab/>
      </w:r>
      <w:r w:rsidRPr="00ED0DC5">
        <w:rPr>
          <w:rFonts w:ascii="Arial" w:hAnsi="Arial" w:cs="Arial"/>
        </w:rPr>
        <w:t xml:space="preserve">3 radna dana </w:t>
      </w:r>
    </w:p>
    <w:p w14:paraId="3E46604B" w14:textId="77777777" w:rsidR="00DD6B16" w:rsidRPr="00ED0DC5" w:rsidRDefault="00DD6B16" w:rsidP="0089221D">
      <w:pPr>
        <w:pStyle w:val="ListParagraph"/>
        <w:numPr>
          <w:ilvl w:val="0"/>
          <w:numId w:val="13"/>
        </w:numPr>
        <w:tabs>
          <w:tab w:val="left" w:pos="7513"/>
        </w:tabs>
        <w:spacing w:before="100" w:after="100"/>
        <w:rPr>
          <w:rFonts w:ascii="Arial" w:hAnsi="Arial" w:cs="Arial"/>
        </w:rPr>
      </w:pPr>
      <w:r w:rsidRPr="00ED0DC5">
        <w:rPr>
          <w:rFonts w:ascii="Arial" w:hAnsi="Arial" w:cs="Arial"/>
        </w:rPr>
        <w:t>smrt supružnika, životnog partnera, roditelja, djece</w:t>
      </w:r>
      <w:r w:rsidR="0089221D" w:rsidRPr="00ED0DC5">
        <w:rPr>
          <w:rFonts w:ascii="Arial" w:hAnsi="Arial" w:cs="Arial"/>
        </w:rPr>
        <w:tab/>
      </w:r>
      <w:r w:rsidRPr="00ED0DC5">
        <w:rPr>
          <w:rFonts w:ascii="Arial" w:hAnsi="Arial" w:cs="Arial"/>
        </w:rPr>
        <w:t>7 radnih dana</w:t>
      </w:r>
    </w:p>
    <w:p w14:paraId="2CE8F4D7" w14:textId="77777777" w:rsidR="00DD6B16" w:rsidRPr="00ED0DC5" w:rsidRDefault="00DD6B16" w:rsidP="00DD6B16">
      <w:pPr>
        <w:pStyle w:val="ListParagraph"/>
        <w:numPr>
          <w:ilvl w:val="0"/>
          <w:numId w:val="13"/>
        </w:numPr>
        <w:tabs>
          <w:tab w:val="left" w:pos="8371"/>
        </w:tabs>
        <w:spacing w:before="100" w:after="100"/>
        <w:rPr>
          <w:rFonts w:ascii="Arial" w:hAnsi="Arial" w:cs="Arial"/>
        </w:rPr>
      </w:pPr>
      <w:r w:rsidRPr="00ED0DC5">
        <w:rPr>
          <w:rFonts w:ascii="Arial" w:hAnsi="Arial" w:cs="Arial"/>
        </w:rPr>
        <w:t>smrt braće,</w:t>
      </w:r>
      <w:r w:rsidR="0089221D" w:rsidRPr="00ED0DC5">
        <w:rPr>
          <w:rFonts w:ascii="Arial" w:hAnsi="Arial" w:cs="Arial"/>
        </w:rPr>
        <w:t xml:space="preserve"> </w:t>
      </w:r>
      <w:r w:rsidRPr="00ED0DC5">
        <w:rPr>
          <w:rFonts w:ascii="Arial" w:hAnsi="Arial" w:cs="Arial"/>
        </w:rPr>
        <w:t xml:space="preserve">sestara, djedova, baka, roditelja i braće </w:t>
      </w:r>
    </w:p>
    <w:p w14:paraId="0005A803" w14:textId="77777777" w:rsidR="00DD6B16" w:rsidRPr="00ED0DC5" w:rsidRDefault="00DD6B16" w:rsidP="0089221D">
      <w:pPr>
        <w:pStyle w:val="ListParagraph"/>
        <w:tabs>
          <w:tab w:val="left" w:pos="7513"/>
        </w:tabs>
        <w:spacing w:before="100" w:after="100"/>
        <w:ind w:left="1080"/>
        <w:rPr>
          <w:rFonts w:ascii="Arial" w:hAnsi="Arial" w:cs="Arial"/>
        </w:rPr>
      </w:pPr>
      <w:r w:rsidRPr="00ED0DC5">
        <w:rPr>
          <w:rFonts w:ascii="Arial" w:hAnsi="Arial" w:cs="Arial"/>
        </w:rPr>
        <w:t xml:space="preserve">i sestara supružnika i životnog partnera,                          </w:t>
      </w:r>
      <w:r w:rsidR="0089221D" w:rsidRPr="00ED0DC5">
        <w:rPr>
          <w:rFonts w:ascii="Arial" w:hAnsi="Arial" w:cs="Arial"/>
        </w:rPr>
        <w:tab/>
      </w:r>
      <w:r w:rsidRPr="00ED0DC5">
        <w:rPr>
          <w:rFonts w:ascii="Arial" w:hAnsi="Arial" w:cs="Arial"/>
        </w:rPr>
        <w:t>2 radna dana</w:t>
      </w:r>
    </w:p>
    <w:p w14:paraId="740B2EA3" w14:textId="77777777" w:rsidR="00DD6B16" w:rsidRPr="00ED0DC5" w:rsidRDefault="00DD6B16" w:rsidP="0089221D">
      <w:pPr>
        <w:pStyle w:val="ListParagraph"/>
        <w:numPr>
          <w:ilvl w:val="0"/>
          <w:numId w:val="13"/>
        </w:numPr>
        <w:tabs>
          <w:tab w:val="left" w:pos="7513"/>
        </w:tabs>
        <w:spacing w:before="100" w:after="100"/>
        <w:rPr>
          <w:rFonts w:ascii="Arial" w:hAnsi="Arial" w:cs="Arial"/>
        </w:rPr>
      </w:pPr>
      <w:r w:rsidRPr="00ED0DC5">
        <w:rPr>
          <w:rFonts w:ascii="Arial" w:hAnsi="Arial" w:cs="Arial"/>
        </w:rPr>
        <w:t xml:space="preserve">selidbe </w:t>
      </w:r>
      <w:r w:rsidR="0089221D" w:rsidRPr="00ED0DC5">
        <w:rPr>
          <w:rFonts w:ascii="Arial" w:hAnsi="Arial" w:cs="Arial"/>
        </w:rPr>
        <w:tab/>
      </w:r>
      <w:r w:rsidRPr="00ED0DC5">
        <w:rPr>
          <w:rFonts w:ascii="Arial" w:hAnsi="Arial" w:cs="Arial"/>
        </w:rPr>
        <w:t xml:space="preserve">2 radna dana </w:t>
      </w:r>
    </w:p>
    <w:p w14:paraId="6C092238" w14:textId="77777777" w:rsidR="00DD6B16" w:rsidRPr="00ED0DC5" w:rsidRDefault="00DD6B16" w:rsidP="0089221D">
      <w:pPr>
        <w:pStyle w:val="ListParagraph"/>
        <w:numPr>
          <w:ilvl w:val="0"/>
          <w:numId w:val="13"/>
        </w:numPr>
        <w:tabs>
          <w:tab w:val="left" w:pos="7513"/>
        </w:tabs>
        <w:spacing w:before="100" w:after="100"/>
        <w:rPr>
          <w:rFonts w:ascii="Arial" w:hAnsi="Arial" w:cs="Arial"/>
        </w:rPr>
      </w:pPr>
      <w:r w:rsidRPr="00ED0DC5">
        <w:rPr>
          <w:rFonts w:ascii="Arial" w:hAnsi="Arial" w:cs="Arial"/>
        </w:rPr>
        <w:t>teže bolesti i liječenja člana uže obitelji</w:t>
      </w:r>
      <w:r w:rsidR="0089221D" w:rsidRPr="00ED0DC5">
        <w:rPr>
          <w:rFonts w:ascii="Arial" w:hAnsi="Arial" w:cs="Arial"/>
        </w:rPr>
        <w:tab/>
      </w:r>
      <w:r w:rsidRPr="00ED0DC5">
        <w:rPr>
          <w:rFonts w:ascii="Arial" w:hAnsi="Arial" w:cs="Arial"/>
        </w:rPr>
        <w:t>3 radna dana</w:t>
      </w:r>
    </w:p>
    <w:p w14:paraId="3572A17A" w14:textId="77777777" w:rsidR="00DD6B16" w:rsidRPr="00ED0DC5" w:rsidRDefault="00DD6B16" w:rsidP="0089221D">
      <w:pPr>
        <w:pStyle w:val="ListParagraph"/>
        <w:numPr>
          <w:ilvl w:val="0"/>
          <w:numId w:val="13"/>
        </w:numPr>
        <w:tabs>
          <w:tab w:val="left" w:pos="7513"/>
        </w:tabs>
        <w:spacing w:before="100" w:after="100"/>
        <w:rPr>
          <w:rFonts w:ascii="Arial" w:hAnsi="Arial" w:cs="Arial"/>
        </w:rPr>
      </w:pPr>
      <w:r w:rsidRPr="00ED0DC5">
        <w:rPr>
          <w:rFonts w:ascii="Arial" w:hAnsi="Arial" w:cs="Arial"/>
        </w:rPr>
        <w:t>elementarne nepogode veći</w:t>
      </w:r>
      <w:r w:rsidR="0089221D" w:rsidRPr="00ED0DC5">
        <w:rPr>
          <w:rFonts w:ascii="Arial" w:hAnsi="Arial" w:cs="Arial"/>
        </w:rPr>
        <w:t>h</w:t>
      </w:r>
      <w:r w:rsidRPr="00ED0DC5">
        <w:rPr>
          <w:rFonts w:ascii="Arial" w:hAnsi="Arial" w:cs="Arial"/>
        </w:rPr>
        <w:t xml:space="preserve"> razmjera</w:t>
      </w:r>
      <w:r w:rsidR="0089221D" w:rsidRPr="00ED0DC5">
        <w:rPr>
          <w:rFonts w:ascii="Arial" w:hAnsi="Arial" w:cs="Arial"/>
        </w:rPr>
        <w:tab/>
      </w:r>
      <w:r w:rsidRPr="00ED0DC5">
        <w:rPr>
          <w:rFonts w:ascii="Arial" w:hAnsi="Arial" w:cs="Arial"/>
        </w:rPr>
        <w:t xml:space="preserve">5 radnih dana </w:t>
      </w:r>
    </w:p>
    <w:p w14:paraId="09A984CA" w14:textId="77777777" w:rsidR="00DD6B16" w:rsidRPr="00ED0DC5" w:rsidRDefault="00DD6B16" w:rsidP="0089221D">
      <w:pPr>
        <w:pStyle w:val="ListParagraph"/>
        <w:numPr>
          <w:ilvl w:val="0"/>
          <w:numId w:val="13"/>
        </w:numPr>
        <w:tabs>
          <w:tab w:val="left" w:pos="7513"/>
        </w:tabs>
        <w:spacing w:before="100" w:after="100"/>
        <w:rPr>
          <w:rFonts w:ascii="Arial" w:hAnsi="Arial" w:cs="Arial"/>
        </w:rPr>
      </w:pPr>
      <w:r w:rsidRPr="00ED0DC5">
        <w:rPr>
          <w:rFonts w:ascii="Arial" w:hAnsi="Arial" w:cs="Arial"/>
        </w:rPr>
        <w:t>dobrovoljno davanje krvi za svako davanje</w:t>
      </w:r>
      <w:r w:rsidR="0089221D" w:rsidRPr="00ED0DC5">
        <w:rPr>
          <w:rFonts w:ascii="Arial" w:hAnsi="Arial" w:cs="Arial"/>
        </w:rPr>
        <w:tab/>
      </w:r>
      <w:r w:rsidRPr="00ED0DC5">
        <w:rPr>
          <w:rFonts w:ascii="Arial" w:hAnsi="Arial" w:cs="Arial"/>
        </w:rPr>
        <w:t>1 radni dan</w:t>
      </w:r>
    </w:p>
    <w:p w14:paraId="4757E717" w14:textId="77777777" w:rsidR="00DD6B16" w:rsidRPr="00ED0DC5" w:rsidRDefault="00DD6B16" w:rsidP="0089221D">
      <w:pPr>
        <w:pStyle w:val="ListParagraph"/>
        <w:numPr>
          <w:ilvl w:val="0"/>
          <w:numId w:val="13"/>
        </w:numPr>
        <w:tabs>
          <w:tab w:val="left" w:pos="7513"/>
        </w:tabs>
        <w:spacing w:before="100" w:after="100"/>
        <w:rPr>
          <w:rFonts w:ascii="Arial" w:hAnsi="Arial" w:cs="Arial"/>
        </w:rPr>
      </w:pPr>
      <w:r w:rsidRPr="00ED0DC5">
        <w:rPr>
          <w:rFonts w:ascii="Arial" w:hAnsi="Arial" w:cs="Arial"/>
        </w:rPr>
        <w:t>školovanje,</w:t>
      </w:r>
      <w:r w:rsidR="0089221D" w:rsidRPr="00ED0DC5">
        <w:rPr>
          <w:rFonts w:ascii="Arial" w:hAnsi="Arial" w:cs="Arial"/>
        </w:rPr>
        <w:t xml:space="preserve"> </w:t>
      </w:r>
      <w:r w:rsidRPr="00ED0DC5">
        <w:rPr>
          <w:rFonts w:ascii="Arial" w:hAnsi="Arial" w:cs="Arial"/>
        </w:rPr>
        <w:t>osposobljavanje i obrazovanje</w:t>
      </w:r>
      <w:r w:rsidR="0089221D" w:rsidRPr="00ED0DC5">
        <w:rPr>
          <w:rFonts w:ascii="Arial" w:hAnsi="Arial" w:cs="Arial"/>
        </w:rPr>
        <w:tab/>
      </w:r>
      <w:r w:rsidRPr="00ED0DC5">
        <w:rPr>
          <w:rFonts w:ascii="Arial" w:hAnsi="Arial" w:cs="Arial"/>
        </w:rPr>
        <w:t xml:space="preserve">6 radnih dana </w:t>
      </w:r>
    </w:p>
    <w:p w14:paraId="12492F8E" w14:textId="77777777" w:rsidR="00DD6B16" w:rsidRPr="00ED0DC5" w:rsidRDefault="00DD6B16" w:rsidP="002234F6">
      <w:pPr>
        <w:spacing w:before="100" w:after="100"/>
        <w:jc w:val="both"/>
        <w:rPr>
          <w:rFonts w:ascii="Arial" w:hAnsi="Arial" w:cs="Arial"/>
        </w:rPr>
      </w:pPr>
      <w:r w:rsidRPr="00ED0DC5">
        <w:rPr>
          <w:rFonts w:ascii="Arial" w:hAnsi="Arial" w:cs="Arial"/>
        </w:rPr>
        <w:t>(2) Korištenje prava na plaćeni dopust u slučajevima utvrđenim stavkom 1. ovog</w:t>
      </w:r>
      <w:r w:rsidR="009A7B38" w:rsidRPr="00ED0DC5">
        <w:rPr>
          <w:rFonts w:ascii="Arial" w:hAnsi="Arial" w:cs="Arial"/>
        </w:rPr>
        <w:t xml:space="preserve"> č</w:t>
      </w:r>
      <w:r w:rsidRPr="00ED0DC5">
        <w:rPr>
          <w:rFonts w:ascii="Arial" w:hAnsi="Arial" w:cs="Arial"/>
        </w:rPr>
        <w:t>lanka, radnik ostvaruje u trenutku nastanka tih određenih važnih osobnih potreba, te u slučaju ponavljanja istih ili drugih slučajeva iz stavka 1. ovog članka u jednoj godini ima pravo na plaćeni dopust predviđen za svaki slučaj.</w:t>
      </w:r>
    </w:p>
    <w:p w14:paraId="1CB21808" w14:textId="77777777" w:rsidR="00DD6B16" w:rsidRPr="00ED0DC5" w:rsidRDefault="00DD6B16" w:rsidP="002234F6">
      <w:pPr>
        <w:jc w:val="both"/>
        <w:rPr>
          <w:rFonts w:ascii="Arial" w:hAnsi="Arial" w:cs="Arial"/>
        </w:rPr>
      </w:pPr>
      <w:r w:rsidRPr="00ED0DC5">
        <w:rPr>
          <w:rFonts w:ascii="Arial" w:hAnsi="Arial" w:cs="Arial"/>
        </w:rPr>
        <w:t>(3) Radnik je dužan pravodobno i prema okolnostima slučaja izvijestiti poslodavca o</w:t>
      </w:r>
      <w:r w:rsidR="002234F6" w:rsidRPr="00ED0DC5">
        <w:rPr>
          <w:rFonts w:ascii="Arial" w:hAnsi="Arial" w:cs="Arial"/>
        </w:rPr>
        <w:t xml:space="preserve"> </w:t>
      </w:r>
      <w:r w:rsidRPr="00ED0DC5">
        <w:rPr>
          <w:rFonts w:ascii="Arial" w:hAnsi="Arial" w:cs="Arial"/>
        </w:rPr>
        <w:t>vremenu korištenja plaćenog dopusta, a za slučajeve iz točke 8. i 9.  stavka 1.</w:t>
      </w:r>
      <w:r w:rsidR="002234F6" w:rsidRPr="00ED0DC5">
        <w:rPr>
          <w:rFonts w:ascii="Arial" w:hAnsi="Arial" w:cs="Arial"/>
        </w:rPr>
        <w:t xml:space="preserve"> </w:t>
      </w:r>
      <w:r w:rsidRPr="00ED0DC5">
        <w:rPr>
          <w:rFonts w:ascii="Arial" w:hAnsi="Arial" w:cs="Arial"/>
        </w:rPr>
        <w:t>ovog članka  dužan je vrijeme korištenja</w:t>
      </w:r>
      <w:r w:rsidRPr="00ED0DC5">
        <w:rPr>
          <w:rFonts w:ascii="Arial" w:hAnsi="Arial" w:cs="Arial"/>
          <w:b/>
          <w:color w:val="FF0000"/>
        </w:rPr>
        <w:t xml:space="preserve">  </w:t>
      </w:r>
      <w:r w:rsidRPr="00ED0DC5">
        <w:rPr>
          <w:rFonts w:ascii="Arial" w:hAnsi="Arial" w:cs="Arial"/>
        </w:rPr>
        <w:t>dopusta dogovoriti s poslodavcem.</w:t>
      </w:r>
    </w:p>
    <w:p w14:paraId="77509C48" w14:textId="77777777" w:rsidR="00DD6B16" w:rsidRPr="00ED0DC5" w:rsidRDefault="00DD6B16" w:rsidP="002234F6">
      <w:pPr>
        <w:pStyle w:val="BodyTextIndent"/>
        <w:ind w:left="0" w:firstLine="0"/>
        <w:rPr>
          <w:rFonts w:cs="Arial"/>
        </w:rPr>
      </w:pPr>
      <w:r w:rsidRPr="00ED0DC5">
        <w:rPr>
          <w:rFonts w:cs="Arial"/>
        </w:rPr>
        <w:t>(4)</w:t>
      </w:r>
      <w:r w:rsidR="002234F6" w:rsidRPr="00ED0DC5">
        <w:rPr>
          <w:rFonts w:cs="Arial"/>
        </w:rPr>
        <w:t xml:space="preserve"> </w:t>
      </w:r>
      <w:r w:rsidRPr="00ED0DC5">
        <w:rPr>
          <w:rFonts w:cs="Arial"/>
        </w:rPr>
        <w:t>Pravo na plaćeni dopust iz stavka 1. točka 9. pripada radniku ako je na školovanje/osposobljavanje/obrazovanje upućen od strane poslodavca ili se školuje, obrazuje, osposobljava za potrebe obavljanja poslova kod poslodavca i u dogovoru s poslodavcem.</w:t>
      </w:r>
    </w:p>
    <w:p w14:paraId="6A886AE4" w14:textId="77777777" w:rsidR="00DD6B16" w:rsidRPr="00ED0DC5" w:rsidRDefault="00DD6B16" w:rsidP="002234F6">
      <w:pPr>
        <w:pStyle w:val="NoSpacing"/>
        <w:jc w:val="both"/>
        <w:rPr>
          <w:rFonts w:ascii="Arial" w:hAnsi="Arial" w:cs="Arial"/>
        </w:rPr>
      </w:pPr>
      <w:r w:rsidRPr="00ED0DC5">
        <w:rPr>
          <w:rFonts w:ascii="Arial" w:hAnsi="Arial" w:cs="Arial"/>
        </w:rPr>
        <w:t>(5) Ako se tijekom godine ponovi neki slučaj iz stavka 1. ovog članka, radnik može</w:t>
      </w:r>
      <w:r w:rsidR="002234F6" w:rsidRPr="00ED0DC5">
        <w:rPr>
          <w:rFonts w:ascii="Arial" w:hAnsi="Arial" w:cs="Arial"/>
        </w:rPr>
        <w:t xml:space="preserve"> </w:t>
      </w:r>
      <w:r w:rsidRPr="00ED0DC5">
        <w:rPr>
          <w:rFonts w:ascii="Arial" w:hAnsi="Arial" w:cs="Arial"/>
        </w:rPr>
        <w:t>ostvariti pravo na plaćeni dopust najviše do 7 dana u godini.</w:t>
      </w:r>
    </w:p>
    <w:p w14:paraId="0E79AD09" w14:textId="77777777" w:rsidR="00DD6B16" w:rsidRPr="00ED0DC5" w:rsidRDefault="00DD6B16" w:rsidP="002234F6">
      <w:pPr>
        <w:pStyle w:val="NoSpacing"/>
        <w:jc w:val="both"/>
        <w:rPr>
          <w:rFonts w:ascii="Arial" w:hAnsi="Arial" w:cs="Arial"/>
          <w:sz w:val="12"/>
          <w:szCs w:val="12"/>
        </w:rPr>
      </w:pPr>
    </w:p>
    <w:p w14:paraId="6CEFDD93" w14:textId="77777777" w:rsidR="00DD6B16" w:rsidRPr="00ED0DC5" w:rsidRDefault="00DD6B16" w:rsidP="002234F6">
      <w:pPr>
        <w:pStyle w:val="NoSpacing"/>
        <w:jc w:val="both"/>
        <w:rPr>
          <w:rFonts w:ascii="Arial" w:hAnsi="Arial" w:cs="Arial"/>
        </w:rPr>
      </w:pPr>
      <w:r w:rsidRPr="00ED0DC5">
        <w:rPr>
          <w:rFonts w:ascii="Arial" w:hAnsi="Arial" w:cs="Arial"/>
        </w:rPr>
        <w:lastRenderedPageBreak/>
        <w:t>(6) Radnik ne ostvaruje pravo na odsustvo s rada ukoliko okolnosti utvrđene stavkom 1. ovog članka nastupe kada radnik ne radi zbog korištenja slobodnih dana, bolovanja, neplaćenog dopusta ili drugih opravdanih slučajeva odsutnosti s rada.</w:t>
      </w:r>
    </w:p>
    <w:p w14:paraId="49145028" w14:textId="77777777" w:rsidR="00DD6B16" w:rsidRPr="00ED0DC5" w:rsidRDefault="00DD6B16" w:rsidP="00DD6B16">
      <w:pPr>
        <w:rPr>
          <w:rFonts w:ascii="Arial" w:hAnsi="Arial" w:cs="Arial"/>
          <w:iCs/>
        </w:rPr>
      </w:pPr>
    </w:p>
    <w:p w14:paraId="2B53DCD5" w14:textId="77777777" w:rsidR="004A28A2" w:rsidRPr="00ED0DC5" w:rsidRDefault="004A28A2" w:rsidP="00DD6B16">
      <w:pPr>
        <w:rPr>
          <w:rFonts w:ascii="Arial" w:hAnsi="Arial" w:cs="Arial"/>
          <w:iCs/>
        </w:rPr>
      </w:pPr>
    </w:p>
    <w:p w14:paraId="4B4BAA19" w14:textId="77777777" w:rsidR="00DD6B16" w:rsidRPr="00ED0DC5" w:rsidRDefault="00DD6B16" w:rsidP="00DD6B16">
      <w:pPr>
        <w:pStyle w:val="Heading2"/>
      </w:pPr>
      <w:bookmarkStart w:id="26" w:name="_Toc510643528"/>
      <w:r w:rsidRPr="00ED0DC5">
        <w:t>6. Neplaćeni dopust</w:t>
      </w:r>
      <w:bookmarkEnd w:id="26"/>
    </w:p>
    <w:p w14:paraId="30C96F4E" w14:textId="77777777" w:rsidR="00DD6B16" w:rsidRPr="00ED0DC5" w:rsidRDefault="00DD6B16" w:rsidP="00DD6B16">
      <w:pPr>
        <w:spacing w:before="100" w:after="100"/>
        <w:jc w:val="center"/>
        <w:rPr>
          <w:rFonts w:ascii="Arial" w:hAnsi="Arial" w:cs="Arial"/>
        </w:rPr>
      </w:pPr>
      <w:r w:rsidRPr="00ED0DC5">
        <w:rPr>
          <w:rFonts w:ascii="Arial" w:hAnsi="Arial" w:cs="Arial"/>
        </w:rPr>
        <w:t>Članak 2</w:t>
      </w:r>
      <w:r w:rsidR="00EE06D2">
        <w:rPr>
          <w:rFonts w:ascii="Arial" w:hAnsi="Arial" w:cs="Arial"/>
        </w:rPr>
        <w:t>6</w:t>
      </w:r>
      <w:r w:rsidRPr="00ED0DC5">
        <w:rPr>
          <w:rFonts w:ascii="Arial" w:hAnsi="Arial" w:cs="Arial"/>
        </w:rPr>
        <w:t>.</w:t>
      </w:r>
    </w:p>
    <w:p w14:paraId="3ABFBE3B" w14:textId="77777777" w:rsidR="00DD6B16" w:rsidRPr="00ED0DC5" w:rsidRDefault="00DD6B16" w:rsidP="00077A45">
      <w:pPr>
        <w:pStyle w:val="NoSpacing"/>
        <w:jc w:val="both"/>
        <w:rPr>
          <w:rFonts w:ascii="Arial" w:hAnsi="Arial" w:cs="Arial"/>
        </w:rPr>
      </w:pPr>
      <w:r w:rsidRPr="00ED0DC5">
        <w:rPr>
          <w:rFonts w:ascii="Arial" w:hAnsi="Arial" w:cs="Arial"/>
        </w:rPr>
        <w:t>(1) Radniku se može, na osobni zahtjev, odobriti neplaćeni dopust u trajanju do 30 dana u slučajevima:</w:t>
      </w:r>
    </w:p>
    <w:p w14:paraId="68F1AE6E" w14:textId="77777777" w:rsidR="00DD6B16" w:rsidRPr="00ED0DC5" w:rsidRDefault="00DD6B16" w:rsidP="00DD6B16">
      <w:pPr>
        <w:pStyle w:val="NoSpacing"/>
        <w:numPr>
          <w:ilvl w:val="0"/>
          <w:numId w:val="13"/>
        </w:numPr>
        <w:rPr>
          <w:rFonts w:ascii="Arial" w:hAnsi="Arial" w:cs="Arial"/>
        </w:rPr>
      </w:pPr>
      <w:r w:rsidRPr="00ED0DC5">
        <w:rPr>
          <w:rFonts w:ascii="Arial" w:hAnsi="Arial" w:cs="Arial"/>
        </w:rPr>
        <w:t xml:space="preserve">njege člana uže obitelji </w:t>
      </w:r>
    </w:p>
    <w:p w14:paraId="1ABD995D" w14:textId="77777777" w:rsidR="00DD6B16" w:rsidRPr="00ED0DC5" w:rsidRDefault="00DD6B16" w:rsidP="00DD6B16">
      <w:pPr>
        <w:pStyle w:val="NoSpacing"/>
        <w:numPr>
          <w:ilvl w:val="0"/>
          <w:numId w:val="13"/>
        </w:numPr>
        <w:rPr>
          <w:rFonts w:ascii="Arial" w:hAnsi="Arial" w:cs="Arial"/>
        </w:rPr>
      </w:pPr>
      <w:r w:rsidRPr="00ED0DC5">
        <w:rPr>
          <w:rFonts w:ascii="Arial" w:hAnsi="Arial" w:cs="Arial"/>
        </w:rPr>
        <w:t>izgradnje ili popravka kuće ili stana</w:t>
      </w:r>
    </w:p>
    <w:p w14:paraId="76B151BC" w14:textId="77777777" w:rsidR="00DD6B16" w:rsidRPr="00ED0DC5" w:rsidRDefault="00DD6B16" w:rsidP="00DD6B16">
      <w:pPr>
        <w:pStyle w:val="NoSpacing"/>
        <w:numPr>
          <w:ilvl w:val="0"/>
          <w:numId w:val="13"/>
        </w:numPr>
        <w:rPr>
          <w:rFonts w:ascii="Arial" w:hAnsi="Arial" w:cs="Arial"/>
        </w:rPr>
      </w:pPr>
      <w:r w:rsidRPr="00ED0DC5">
        <w:rPr>
          <w:rFonts w:ascii="Arial" w:hAnsi="Arial" w:cs="Arial"/>
        </w:rPr>
        <w:t>liječenja na osobni trošak</w:t>
      </w:r>
    </w:p>
    <w:p w14:paraId="0B99880B" w14:textId="77777777" w:rsidR="00DD6B16" w:rsidRPr="00ED0DC5" w:rsidRDefault="00DD6B16" w:rsidP="00077A45">
      <w:pPr>
        <w:pStyle w:val="NoSpacing"/>
        <w:numPr>
          <w:ilvl w:val="0"/>
          <w:numId w:val="13"/>
        </w:numPr>
        <w:jc w:val="both"/>
        <w:rPr>
          <w:rFonts w:ascii="Arial" w:hAnsi="Arial" w:cs="Arial"/>
        </w:rPr>
      </w:pPr>
      <w:r w:rsidRPr="00ED0DC5">
        <w:rPr>
          <w:rFonts w:ascii="Arial" w:hAnsi="Arial" w:cs="Arial"/>
        </w:rPr>
        <w:t>obrazovanja, osposobljavanja,usavršavanja ili specijalizacije na osobni</w:t>
      </w:r>
      <w:r w:rsidR="00077A45" w:rsidRPr="00ED0DC5">
        <w:rPr>
          <w:rFonts w:ascii="Arial" w:hAnsi="Arial" w:cs="Arial"/>
        </w:rPr>
        <w:t xml:space="preserve"> </w:t>
      </w:r>
      <w:r w:rsidRPr="00ED0DC5">
        <w:rPr>
          <w:rFonts w:ascii="Arial" w:hAnsi="Arial" w:cs="Arial"/>
        </w:rPr>
        <w:t>trošak</w:t>
      </w:r>
    </w:p>
    <w:p w14:paraId="1C04D375" w14:textId="77777777" w:rsidR="00DD6B16" w:rsidRPr="00ED0DC5" w:rsidRDefault="00DD6B16" w:rsidP="00DD6B16">
      <w:pPr>
        <w:pStyle w:val="NoSpacing"/>
        <w:numPr>
          <w:ilvl w:val="0"/>
          <w:numId w:val="13"/>
        </w:numPr>
        <w:rPr>
          <w:rFonts w:ascii="Arial" w:hAnsi="Arial" w:cs="Arial"/>
        </w:rPr>
      </w:pPr>
      <w:r w:rsidRPr="00ED0DC5">
        <w:rPr>
          <w:rFonts w:ascii="Arial" w:hAnsi="Arial" w:cs="Arial"/>
        </w:rPr>
        <w:t>u drugim opravdanim slučajevima.</w:t>
      </w:r>
    </w:p>
    <w:p w14:paraId="0030F198" w14:textId="77777777" w:rsidR="00DD6B16" w:rsidRPr="00ED0DC5" w:rsidRDefault="00DD6B16" w:rsidP="00DD6B16">
      <w:pPr>
        <w:pStyle w:val="NoSpacing"/>
        <w:ind w:left="1080"/>
        <w:rPr>
          <w:rFonts w:ascii="Arial" w:hAnsi="Arial" w:cs="Arial"/>
          <w:sz w:val="12"/>
          <w:szCs w:val="12"/>
        </w:rPr>
      </w:pPr>
    </w:p>
    <w:p w14:paraId="70B10FA2" w14:textId="77777777" w:rsidR="00DD6B16" w:rsidRPr="00ED0DC5" w:rsidRDefault="00DD6B16" w:rsidP="00077A45">
      <w:pPr>
        <w:pStyle w:val="NoSpacing"/>
        <w:jc w:val="both"/>
        <w:rPr>
          <w:rFonts w:ascii="Arial" w:hAnsi="Arial" w:cs="Arial"/>
        </w:rPr>
      </w:pPr>
      <w:r w:rsidRPr="00ED0DC5">
        <w:rPr>
          <w:rFonts w:ascii="Arial" w:hAnsi="Arial" w:cs="Arial"/>
        </w:rPr>
        <w:t>(2) Kad to okolnosti dopuštaju, neplaćeni dopust za slučajeve iz stavka 1. ovog članka može se odobriti u trajanju dužem od 30 dana.</w:t>
      </w:r>
    </w:p>
    <w:p w14:paraId="53B1BBA1" w14:textId="77777777" w:rsidR="00DD6B16" w:rsidRPr="00ED0DC5" w:rsidRDefault="00DD6B16" w:rsidP="00077A45">
      <w:pPr>
        <w:pStyle w:val="NoSpacing"/>
        <w:jc w:val="both"/>
        <w:rPr>
          <w:rFonts w:ascii="Arial" w:hAnsi="Arial" w:cs="Arial"/>
          <w:sz w:val="12"/>
          <w:szCs w:val="12"/>
        </w:rPr>
      </w:pPr>
    </w:p>
    <w:p w14:paraId="6477E86D" w14:textId="77777777" w:rsidR="00DA7CB6" w:rsidRPr="00ED0DC5" w:rsidRDefault="00DD6B16" w:rsidP="00077A45">
      <w:pPr>
        <w:jc w:val="both"/>
      </w:pPr>
      <w:r w:rsidRPr="00ED0DC5">
        <w:rPr>
          <w:rFonts w:ascii="Arial" w:hAnsi="Arial" w:cs="Arial"/>
        </w:rPr>
        <w:t>(3) Za trajanja neplaćenog dopusta prava i obveze iz radnog odnosa i u vezi s radnim odnosom  miruju.</w:t>
      </w:r>
    </w:p>
    <w:p w14:paraId="4D9CCD23" w14:textId="77777777" w:rsidR="00863106" w:rsidRPr="00ED0DC5" w:rsidRDefault="00863106" w:rsidP="00077A45">
      <w:pPr>
        <w:jc w:val="both"/>
      </w:pPr>
    </w:p>
    <w:p w14:paraId="1376A7D0" w14:textId="77777777" w:rsidR="00077A45" w:rsidRPr="00ED0DC5" w:rsidRDefault="00077A45" w:rsidP="00077A45">
      <w:pPr>
        <w:jc w:val="both"/>
      </w:pPr>
    </w:p>
    <w:p w14:paraId="4A107FD9" w14:textId="77777777" w:rsidR="00DA7CB6" w:rsidRPr="00ED0DC5" w:rsidRDefault="00DA7CB6" w:rsidP="00DA7CB6">
      <w:pPr>
        <w:pStyle w:val="Heading1"/>
        <w:jc w:val="left"/>
        <w:rPr>
          <w:i w:val="0"/>
        </w:rPr>
      </w:pPr>
      <w:bookmarkStart w:id="27" w:name="_Toc510643529"/>
      <w:r w:rsidRPr="00ED0DC5">
        <w:rPr>
          <w:i w:val="0"/>
        </w:rPr>
        <w:t>VII STRUKOVNA UNAPREĐENJA I IZUMI</w:t>
      </w:r>
      <w:bookmarkEnd w:id="27"/>
    </w:p>
    <w:p w14:paraId="760584E4" w14:textId="77777777" w:rsidR="00DA7CB6" w:rsidRPr="00ED0DC5" w:rsidRDefault="00DA7CB6" w:rsidP="00DA7CB6">
      <w:pPr>
        <w:spacing w:before="100" w:after="100"/>
        <w:rPr>
          <w:rFonts w:ascii="Arial" w:hAnsi="Arial" w:cs="Arial"/>
          <w:b/>
          <w:sz w:val="16"/>
          <w:szCs w:val="16"/>
        </w:rPr>
      </w:pPr>
      <w:r w:rsidRPr="00ED0DC5">
        <w:rPr>
          <w:rFonts w:ascii="Arial" w:hAnsi="Arial" w:cs="Arial"/>
          <w:b/>
        </w:rPr>
        <w:t> </w:t>
      </w:r>
    </w:p>
    <w:p w14:paraId="4CC80F98" w14:textId="77777777" w:rsidR="00DA7CB6" w:rsidRPr="00ED0DC5" w:rsidRDefault="00DA7CB6" w:rsidP="00DA7CB6">
      <w:pPr>
        <w:spacing w:before="100" w:after="100"/>
        <w:jc w:val="center"/>
        <w:rPr>
          <w:rFonts w:ascii="Arial" w:hAnsi="Arial" w:cs="Arial"/>
        </w:rPr>
      </w:pPr>
      <w:r w:rsidRPr="00ED0DC5">
        <w:rPr>
          <w:rFonts w:ascii="Arial" w:hAnsi="Arial" w:cs="Arial"/>
        </w:rPr>
        <w:t>Članak 2</w:t>
      </w:r>
      <w:r w:rsidR="00EE06D2">
        <w:rPr>
          <w:rFonts w:ascii="Arial" w:hAnsi="Arial" w:cs="Arial"/>
        </w:rPr>
        <w:t>7</w:t>
      </w:r>
      <w:r w:rsidRPr="00ED0DC5">
        <w:rPr>
          <w:rFonts w:ascii="Arial" w:hAnsi="Arial" w:cs="Arial"/>
        </w:rPr>
        <w:t>.</w:t>
      </w:r>
    </w:p>
    <w:p w14:paraId="320B224C"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(1)</w:t>
      </w:r>
      <w:r w:rsidRPr="00ED0DC5">
        <w:rPr>
          <w:rFonts w:ascii="Arial" w:hAnsi="Arial" w:cs="Arial"/>
        </w:rPr>
        <w:tab/>
        <w:t>Izum je novostvoreno rješenje nekog tehničkog problema koje poslodavac može upotrijebiti u svom poslovanju i koje ispunjava zakonske uvjete za dobivanje patenta.</w:t>
      </w:r>
    </w:p>
    <w:p w14:paraId="68C9F6E0" w14:textId="1916C72D" w:rsidR="00C9723E" w:rsidRPr="00ED0DC5" w:rsidRDefault="00DA7CB6" w:rsidP="008E548B">
      <w:pPr>
        <w:spacing w:before="100" w:after="100"/>
        <w:ind w:left="360" w:hanging="360"/>
        <w:jc w:val="both"/>
        <w:rPr>
          <w:rFonts w:ascii="Arial" w:hAnsi="Arial" w:cs="Arial"/>
        </w:rPr>
      </w:pPr>
      <w:r w:rsidRPr="00ED0DC5">
        <w:rPr>
          <w:rFonts w:ascii="Arial" w:hAnsi="Arial" w:cs="Arial"/>
        </w:rPr>
        <w:t>(2)</w:t>
      </w:r>
      <w:r w:rsidRPr="00ED0DC5">
        <w:rPr>
          <w:rFonts w:ascii="Arial" w:hAnsi="Arial" w:cs="Arial"/>
        </w:rPr>
        <w:tab/>
        <w:t>Strukovno unapređenje je rješenje kojim se unapređuje i inovira struka u postupku kreiranja određenog tehnološkog postupka ili konačnog proizvoda, a kojim se postiže bolja kvaliteta proizvoda, ušteda materijala, energije, vremena, unapređuje proces proizvodnje i u konačnici dobiva novi proizvod koji ne mora biti predmet patenta.</w:t>
      </w:r>
    </w:p>
    <w:p w14:paraId="2710DE7F" w14:textId="77777777" w:rsidR="00863106" w:rsidRPr="00ED0DC5" w:rsidRDefault="00863106" w:rsidP="00DA7CB6">
      <w:pPr>
        <w:pStyle w:val="Heading1"/>
        <w:jc w:val="left"/>
        <w:rPr>
          <w:i w:val="0"/>
        </w:rPr>
      </w:pPr>
    </w:p>
    <w:p w14:paraId="4D346FEC" w14:textId="77777777" w:rsidR="00DA7CB6" w:rsidRPr="00ED0DC5" w:rsidRDefault="00DA7CB6" w:rsidP="00DA7CB6">
      <w:pPr>
        <w:pStyle w:val="Heading1"/>
        <w:jc w:val="left"/>
        <w:rPr>
          <w:i w:val="0"/>
        </w:rPr>
      </w:pPr>
      <w:bookmarkStart w:id="28" w:name="_Toc510643530"/>
      <w:r w:rsidRPr="00ED0DC5">
        <w:rPr>
          <w:i w:val="0"/>
        </w:rPr>
        <w:t>VIII PLAĆE, NAKNADE PLAĆE I DRUGI PRIMICI</w:t>
      </w:r>
      <w:bookmarkEnd w:id="28"/>
    </w:p>
    <w:p w14:paraId="6FB69D01" w14:textId="77777777" w:rsidR="004A28A2" w:rsidRPr="00ED0DC5" w:rsidRDefault="004A28A2" w:rsidP="00DA7CB6">
      <w:pPr>
        <w:pStyle w:val="Heading2"/>
      </w:pPr>
    </w:p>
    <w:p w14:paraId="4BB21B42" w14:textId="77777777" w:rsidR="00DA7CB6" w:rsidRPr="00ED0DC5" w:rsidRDefault="00DA7CB6" w:rsidP="00DA7CB6">
      <w:pPr>
        <w:pStyle w:val="Heading2"/>
      </w:pPr>
      <w:bookmarkStart w:id="29" w:name="_Toc510643531"/>
      <w:r w:rsidRPr="00ED0DC5">
        <w:t>1. Plaća</w:t>
      </w:r>
      <w:bookmarkEnd w:id="29"/>
    </w:p>
    <w:p w14:paraId="0ACCA266" w14:textId="77777777" w:rsidR="00DA7CB6" w:rsidRPr="00ED0DC5" w:rsidRDefault="00DA7CB6" w:rsidP="00DA7CB6">
      <w:pPr>
        <w:spacing w:before="100" w:after="100"/>
        <w:jc w:val="center"/>
        <w:rPr>
          <w:rFonts w:ascii="Arial" w:hAnsi="Arial" w:cs="Arial"/>
        </w:rPr>
      </w:pPr>
      <w:r w:rsidRPr="00ED0DC5">
        <w:rPr>
          <w:rFonts w:ascii="Arial" w:hAnsi="Arial" w:cs="Arial"/>
        </w:rPr>
        <w:t>Članak 2</w:t>
      </w:r>
      <w:r w:rsidR="00EE06D2">
        <w:rPr>
          <w:rFonts w:ascii="Arial" w:hAnsi="Arial" w:cs="Arial"/>
        </w:rPr>
        <w:t>8</w:t>
      </w:r>
      <w:r w:rsidRPr="00ED0DC5">
        <w:rPr>
          <w:rFonts w:ascii="Arial" w:hAnsi="Arial" w:cs="Arial"/>
        </w:rPr>
        <w:t>.</w:t>
      </w:r>
    </w:p>
    <w:p w14:paraId="677EDA5A" w14:textId="77777777" w:rsidR="00C9723E" w:rsidRPr="00ED0DC5" w:rsidRDefault="00DA7CB6" w:rsidP="00DA7CB6">
      <w:pPr>
        <w:pStyle w:val="BodyTextIndent"/>
        <w:rPr>
          <w:rFonts w:cs="Arial"/>
        </w:rPr>
      </w:pPr>
      <w:r w:rsidRPr="00ED0DC5">
        <w:rPr>
          <w:rFonts w:cs="Arial"/>
        </w:rPr>
        <w:t>(1) Poslodavac je dužan radniku obračunati i isplatiti plaću koja ne može biti u manjem iznosu od iznosa utvrđenog ovim Kolektivnim ugovorom</w:t>
      </w:r>
      <w:r w:rsidR="00E47BBE" w:rsidRPr="00ED0DC5">
        <w:rPr>
          <w:rFonts w:cs="Arial"/>
        </w:rPr>
        <w:t>,</w:t>
      </w:r>
      <w:r w:rsidR="0038343D" w:rsidRPr="00ED0DC5">
        <w:t xml:space="preserve"> </w:t>
      </w:r>
      <w:r w:rsidR="0038343D" w:rsidRPr="00ED0DC5">
        <w:rPr>
          <w:rFonts w:cs="Arial"/>
        </w:rPr>
        <w:t>odnosno od  iznosa minimalne plaće utvrđene posebnim propisom</w:t>
      </w:r>
      <w:r w:rsidR="00E47BBE" w:rsidRPr="00ED0DC5">
        <w:rPr>
          <w:rFonts w:cs="Arial"/>
        </w:rPr>
        <w:t>.</w:t>
      </w:r>
      <w:r w:rsidR="0038343D" w:rsidRPr="00ED0DC5">
        <w:rPr>
          <w:rFonts w:cs="Arial"/>
        </w:rPr>
        <w:t xml:space="preserve"> </w:t>
      </w:r>
    </w:p>
    <w:p w14:paraId="088B8A7C" w14:textId="77777777" w:rsidR="00C9723E" w:rsidRPr="00ED0DC5" w:rsidRDefault="00DA7CB6" w:rsidP="00077A45">
      <w:pPr>
        <w:pStyle w:val="NoSpacing"/>
        <w:jc w:val="both"/>
        <w:rPr>
          <w:rFonts w:ascii="Arial" w:hAnsi="Arial" w:cs="Arial"/>
        </w:rPr>
      </w:pPr>
      <w:r w:rsidRPr="00ED0DC5">
        <w:rPr>
          <w:rFonts w:ascii="Arial" w:hAnsi="Arial" w:cs="Arial"/>
        </w:rPr>
        <w:t xml:space="preserve">(2) </w:t>
      </w:r>
      <w:r w:rsidR="00C9723E" w:rsidRPr="00ED0DC5">
        <w:rPr>
          <w:rFonts w:ascii="Arial" w:hAnsi="Arial" w:cs="Arial"/>
        </w:rPr>
        <w:t xml:space="preserve">Za izvršeni rad kod poslodavca radnika ima pravo na osnovnu plaću radnog </w:t>
      </w:r>
    </w:p>
    <w:p w14:paraId="6C4C7E14" w14:textId="77777777" w:rsidR="00C9723E" w:rsidRPr="00ED0DC5" w:rsidRDefault="00C9723E" w:rsidP="00077A45">
      <w:pPr>
        <w:pStyle w:val="NoSpacing"/>
        <w:jc w:val="both"/>
        <w:rPr>
          <w:rFonts w:ascii="Arial" w:hAnsi="Arial" w:cs="Arial"/>
        </w:rPr>
      </w:pPr>
      <w:r w:rsidRPr="00ED0DC5">
        <w:rPr>
          <w:rFonts w:ascii="Arial" w:hAnsi="Arial" w:cs="Arial"/>
        </w:rPr>
        <w:t xml:space="preserve">     mjesta na kojem radi i kada se za to ostvare uvjeti na sljedeće dodatke:</w:t>
      </w:r>
    </w:p>
    <w:p w14:paraId="4D8DA699" w14:textId="77777777" w:rsidR="00C9723E" w:rsidRPr="00ED0DC5" w:rsidRDefault="00C9723E" w:rsidP="00077A45">
      <w:pPr>
        <w:pStyle w:val="NoSpacing"/>
        <w:numPr>
          <w:ilvl w:val="0"/>
          <w:numId w:val="13"/>
        </w:numPr>
        <w:jc w:val="both"/>
        <w:rPr>
          <w:rFonts w:ascii="Arial" w:hAnsi="Arial" w:cs="Arial"/>
        </w:rPr>
      </w:pPr>
      <w:r w:rsidRPr="00ED0DC5">
        <w:rPr>
          <w:rFonts w:ascii="Arial" w:hAnsi="Arial" w:cs="Arial"/>
        </w:rPr>
        <w:t>dodatak na plaću za radni staž</w:t>
      </w:r>
    </w:p>
    <w:p w14:paraId="4E3D139F" w14:textId="77777777" w:rsidR="00C9723E" w:rsidRPr="00ED0DC5" w:rsidRDefault="00C9723E" w:rsidP="00077A45">
      <w:pPr>
        <w:pStyle w:val="NoSpacing"/>
        <w:numPr>
          <w:ilvl w:val="0"/>
          <w:numId w:val="13"/>
        </w:numPr>
        <w:jc w:val="both"/>
        <w:rPr>
          <w:rFonts w:ascii="Arial" w:hAnsi="Arial" w:cs="Arial"/>
        </w:rPr>
      </w:pPr>
      <w:r w:rsidRPr="00ED0DC5">
        <w:rPr>
          <w:rFonts w:ascii="Arial" w:hAnsi="Arial" w:cs="Arial"/>
        </w:rPr>
        <w:lastRenderedPageBreak/>
        <w:t>dodatak za rad u posebnim uvjetima</w:t>
      </w:r>
    </w:p>
    <w:p w14:paraId="1826A503" w14:textId="77777777" w:rsidR="00C9723E" w:rsidRPr="00ED0DC5" w:rsidRDefault="00C9723E" w:rsidP="00077A45">
      <w:pPr>
        <w:pStyle w:val="NoSpacing"/>
        <w:numPr>
          <w:ilvl w:val="0"/>
          <w:numId w:val="13"/>
        </w:numPr>
        <w:jc w:val="both"/>
        <w:rPr>
          <w:rFonts w:ascii="Arial" w:hAnsi="Arial" w:cs="Arial"/>
        </w:rPr>
      </w:pPr>
      <w:r w:rsidRPr="00ED0DC5">
        <w:rPr>
          <w:rFonts w:ascii="Arial" w:hAnsi="Arial" w:cs="Arial"/>
        </w:rPr>
        <w:t>dodatak na plaću za rad u uvjetima težim od uobičajenih (teži uvjeti rada)</w:t>
      </w:r>
    </w:p>
    <w:p w14:paraId="1D952D4C" w14:textId="77777777" w:rsidR="00C9723E" w:rsidRPr="00ED0DC5" w:rsidRDefault="00C9723E" w:rsidP="00C9723E">
      <w:pPr>
        <w:pStyle w:val="NoSpacing"/>
        <w:ind w:left="1080"/>
        <w:jc w:val="both"/>
        <w:rPr>
          <w:rFonts w:ascii="Arial" w:hAnsi="Arial" w:cs="Arial"/>
          <w:sz w:val="8"/>
          <w:szCs w:val="8"/>
        </w:rPr>
      </w:pPr>
    </w:p>
    <w:p w14:paraId="7EF781D7" w14:textId="77777777" w:rsidR="00CE2BD3" w:rsidRDefault="00CE2BD3" w:rsidP="00C9723E">
      <w:pPr>
        <w:pStyle w:val="NoSpacing"/>
        <w:ind w:left="360"/>
        <w:jc w:val="both"/>
        <w:rPr>
          <w:rFonts w:ascii="Arial" w:hAnsi="Arial" w:cs="Arial"/>
        </w:rPr>
      </w:pPr>
    </w:p>
    <w:p w14:paraId="783D0F03" w14:textId="77777777" w:rsidR="00DA7CB6" w:rsidRPr="00ED0DC5" w:rsidRDefault="00C9723E" w:rsidP="00C9723E">
      <w:pPr>
        <w:pStyle w:val="NoSpacing"/>
        <w:ind w:left="360"/>
        <w:jc w:val="both"/>
        <w:rPr>
          <w:rFonts w:ascii="Arial" w:hAnsi="Arial" w:cs="Arial"/>
          <w:strike/>
          <w:color w:val="FF0000"/>
        </w:rPr>
      </w:pPr>
      <w:r w:rsidRPr="00ED0DC5">
        <w:rPr>
          <w:rFonts w:ascii="Arial" w:hAnsi="Arial" w:cs="Arial"/>
        </w:rPr>
        <w:t>Osnovna plaća radnog mjesta na kojem radnik radi je umnožak osnovice za obračun plaće i koeficijenta radnikovog radnog mjesta  utvrđenog u tarifnom prilogu kolektivnog ugovora kod poslodavca</w:t>
      </w:r>
      <w:r w:rsidR="0038343D" w:rsidRPr="00ED0DC5">
        <w:rPr>
          <w:rFonts w:ascii="Arial" w:hAnsi="Arial" w:cs="Arial"/>
        </w:rPr>
        <w:t xml:space="preserve">. </w:t>
      </w:r>
    </w:p>
    <w:p w14:paraId="5975D44F" w14:textId="77777777" w:rsidR="00DA7CB6" w:rsidRPr="00ED0DC5" w:rsidRDefault="00DA7CB6" w:rsidP="00DA7CB6">
      <w:pPr>
        <w:pStyle w:val="BodyTextIndent"/>
        <w:rPr>
          <w:rFonts w:cs="Arial"/>
        </w:rPr>
      </w:pPr>
      <w:r w:rsidRPr="00ED0DC5">
        <w:rPr>
          <w:rFonts w:cs="Arial"/>
        </w:rPr>
        <w:t>(3) Radi stimuliranja i nagrađivanja radnika sukladno ciljevima, stanju, okruženju i strategiji razvoja pojedinog područja poslovanja poslodavca, kolektivnim ugovorom</w:t>
      </w:r>
      <w:r w:rsidRPr="00ED0DC5">
        <w:rPr>
          <w:rFonts w:cs="Arial"/>
          <w:i/>
        </w:rPr>
        <w:t xml:space="preserve"> </w:t>
      </w:r>
      <w:r w:rsidRPr="00ED0DC5">
        <w:rPr>
          <w:rFonts w:cs="Arial"/>
        </w:rPr>
        <w:t>kod poslodavca mogu se utvrditi kriterije i mjerila za dodatno uvećanje plaće radnika.</w:t>
      </w:r>
    </w:p>
    <w:p w14:paraId="185EBC09" w14:textId="77777777" w:rsidR="00DA7CB6" w:rsidRPr="00ED0DC5" w:rsidRDefault="00DA7CB6" w:rsidP="00DA7CB6">
      <w:pPr>
        <w:spacing w:before="100" w:after="100"/>
        <w:rPr>
          <w:rFonts w:ascii="Arial" w:hAnsi="Arial" w:cs="Arial"/>
        </w:rPr>
      </w:pPr>
      <w:r w:rsidRPr="00ED0DC5">
        <w:rPr>
          <w:rFonts w:ascii="Arial" w:hAnsi="Arial" w:cs="Arial"/>
        </w:rPr>
        <w:t> </w:t>
      </w:r>
    </w:p>
    <w:p w14:paraId="056056E0" w14:textId="77777777" w:rsidR="00DA7CB6" w:rsidRPr="00ED0DC5" w:rsidRDefault="00DA7CB6" w:rsidP="00DA7CB6">
      <w:pPr>
        <w:pStyle w:val="Heading2"/>
        <w:rPr>
          <w:bCs/>
          <w:iCs/>
        </w:rPr>
      </w:pPr>
      <w:bookmarkStart w:id="30" w:name="_Toc510643532"/>
      <w:r w:rsidRPr="00ED0DC5">
        <w:rPr>
          <w:bCs/>
          <w:iCs/>
        </w:rPr>
        <w:t>1.1. Osnovna plaća</w:t>
      </w:r>
      <w:bookmarkEnd w:id="30"/>
    </w:p>
    <w:p w14:paraId="5BF18C4A" w14:textId="77777777" w:rsidR="00DA7CB6" w:rsidRPr="00ED0DC5" w:rsidRDefault="00DA7CB6" w:rsidP="00DA7CB6">
      <w:pPr>
        <w:spacing w:before="100" w:after="100"/>
        <w:jc w:val="center"/>
        <w:rPr>
          <w:rFonts w:ascii="Arial" w:hAnsi="Arial" w:cs="Arial"/>
        </w:rPr>
      </w:pPr>
      <w:r w:rsidRPr="00ED0DC5">
        <w:rPr>
          <w:rFonts w:ascii="Arial" w:hAnsi="Arial" w:cs="Arial"/>
        </w:rPr>
        <w:t>Članak 2</w:t>
      </w:r>
      <w:r w:rsidR="00EE06D2">
        <w:rPr>
          <w:rFonts w:ascii="Arial" w:hAnsi="Arial" w:cs="Arial"/>
        </w:rPr>
        <w:t>9</w:t>
      </w:r>
      <w:r w:rsidRPr="00ED0DC5">
        <w:rPr>
          <w:rFonts w:ascii="Arial" w:hAnsi="Arial" w:cs="Arial"/>
        </w:rPr>
        <w:t>.</w:t>
      </w:r>
    </w:p>
    <w:p w14:paraId="5C9FE692"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(1) Osnovna plaća radnika za puno radno vrijeme i normalni učinak utvrđena na osnovi složenosti poslova radnog mjesta i normalne uvjete rada na tom radnom mjestu, a u skladu s odredbama ovog ugovora, predstavlja najniži iznos kojeg je poslodavac dužan isplatiti radniku.</w:t>
      </w:r>
    </w:p>
    <w:p w14:paraId="7D5D5A42"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(2) Normalnim učinkom smatra se puno izvršenje utvrđene norme, uobičajene za obavljanje određenih poslova.</w:t>
      </w:r>
    </w:p>
    <w:p w14:paraId="015C9369"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 xml:space="preserve">(3) Složenost poslova radnog mjesta u smislu odredbi ovog Kolektivnog ugovora sadrži: značaj radnog mjesta u poslovanju, potreban stupanj obrazovanja za obavljanje poslova radnog mjesta, stupanj odgovornosti radnog mjesta, potrebno radno iskustvo, zahtijevani stupanj kreativnosti </w:t>
      </w:r>
      <w:r w:rsidR="00C9723E" w:rsidRPr="00ED0DC5">
        <w:rPr>
          <w:rFonts w:ascii="Arial" w:hAnsi="Arial" w:cs="Arial"/>
        </w:rPr>
        <w:t>i proaktivnosti</w:t>
      </w:r>
      <w:r w:rsidRPr="00ED0DC5">
        <w:rPr>
          <w:rFonts w:ascii="Arial" w:hAnsi="Arial" w:cs="Arial"/>
        </w:rPr>
        <w:t>, kao i ostale psihofizičke osobine potrebne za rad na određenom radnom mjestu.</w:t>
      </w:r>
    </w:p>
    <w:p w14:paraId="578FD951"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(4) Normalni uvjeti rada na pojedinom radnom mjestu su uvjeti koji su u pravilu prisutni tijekom cijelog radnog vremena, koje određuje tehnološki proces i njemu odgovarajuća organizacija rada, odnosno koji su uobičajeni za to radno mjesto i za  djelatnost poslodavca.</w:t>
      </w:r>
    </w:p>
    <w:p w14:paraId="4490DEC7" w14:textId="77777777" w:rsidR="0044004F" w:rsidRPr="00ED0DC5" w:rsidRDefault="0044004F" w:rsidP="00DA7CB6">
      <w:pPr>
        <w:spacing w:before="100" w:after="100"/>
        <w:ind w:left="360" w:hanging="360"/>
        <w:jc w:val="both"/>
        <w:rPr>
          <w:rFonts w:ascii="Arial" w:hAnsi="Arial" w:cs="Arial"/>
        </w:rPr>
      </w:pPr>
      <w:r w:rsidRPr="00ED0DC5">
        <w:rPr>
          <w:rFonts w:ascii="Arial" w:hAnsi="Arial" w:cs="Arial"/>
        </w:rPr>
        <w:t>(5) Osnovna plaća utvrđuje se za mjesečni fond sati u visini 1/12 godišnjeg fonda sati.</w:t>
      </w:r>
    </w:p>
    <w:p w14:paraId="04BF623F" w14:textId="77777777" w:rsidR="00DA7CB6" w:rsidRPr="00ED0DC5" w:rsidRDefault="00DA7CB6" w:rsidP="00DA7CB6">
      <w:pPr>
        <w:spacing w:before="100" w:after="100"/>
        <w:ind w:left="360" w:hanging="360"/>
        <w:jc w:val="both"/>
        <w:rPr>
          <w:rFonts w:ascii="Arial" w:hAnsi="Arial" w:cs="Arial"/>
        </w:rPr>
      </w:pPr>
    </w:p>
    <w:p w14:paraId="4242FEA0" w14:textId="29BEA44D" w:rsidR="008E548B" w:rsidRPr="00ED0DC5" w:rsidRDefault="00DA7CB6" w:rsidP="008E548B">
      <w:pPr>
        <w:spacing w:before="100" w:after="100"/>
        <w:jc w:val="center"/>
        <w:rPr>
          <w:rFonts w:ascii="Arial" w:hAnsi="Arial" w:cs="Arial"/>
        </w:rPr>
      </w:pPr>
      <w:r w:rsidRPr="00ED0DC5">
        <w:rPr>
          <w:rFonts w:ascii="Arial" w:hAnsi="Arial" w:cs="Arial"/>
        </w:rPr>
        <w:t xml:space="preserve">Članak </w:t>
      </w:r>
      <w:r w:rsidR="00EE06D2">
        <w:rPr>
          <w:rFonts w:ascii="Arial" w:hAnsi="Arial" w:cs="Arial"/>
        </w:rPr>
        <w:t>30</w:t>
      </w:r>
      <w:r w:rsidRPr="00ED0DC5">
        <w:rPr>
          <w:rFonts w:ascii="Arial" w:hAnsi="Arial" w:cs="Arial"/>
        </w:rPr>
        <w:t>.</w:t>
      </w:r>
    </w:p>
    <w:p w14:paraId="1371A69F" w14:textId="77777777" w:rsidR="008E548B" w:rsidRPr="00C048C3" w:rsidRDefault="008E548B" w:rsidP="008E548B">
      <w:pPr>
        <w:numPr>
          <w:ilvl w:val="0"/>
          <w:numId w:val="16"/>
        </w:numPr>
        <w:shd w:val="clear" w:color="auto" w:fill="FFFFFF"/>
        <w:spacing w:after="48"/>
        <w:ind w:left="360"/>
        <w:jc w:val="both"/>
        <w:textAlignment w:val="baseline"/>
        <w:rPr>
          <w:rFonts w:ascii="Arial" w:hAnsi="Arial" w:cs="Arial"/>
        </w:rPr>
      </w:pPr>
      <w:r w:rsidRPr="00796B84">
        <w:rPr>
          <w:rFonts w:ascii="Arial" w:hAnsi="Arial" w:cs="Arial"/>
        </w:rPr>
        <w:t xml:space="preserve">Poslodavac je dužan isplaćivati osnovnu plaću za tipične poslove u ugostiteljskoj djelatnosti najmanje u iznosu koji je </w:t>
      </w:r>
      <w:r w:rsidRPr="00C048C3">
        <w:rPr>
          <w:rFonts w:ascii="Arial" w:hAnsi="Arial" w:cs="Arial"/>
        </w:rPr>
        <w:t>naveden u sljedećoj tablici:</w:t>
      </w:r>
    </w:p>
    <w:p w14:paraId="0A11D8FD" w14:textId="77777777" w:rsidR="008E548B" w:rsidRPr="00796B84" w:rsidRDefault="008E548B" w:rsidP="008E548B">
      <w:pPr>
        <w:shd w:val="clear" w:color="auto" w:fill="FFFFFF"/>
        <w:spacing w:after="48"/>
        <w:textAlignment w:val="baseline"/>
        <w:rPr>
          <w:rFonts w:ascii="Arial" w:eastAsiaTheme="minorHAnsi" w:hAnsi="Arial" w:cs="Arial"/>
          <w:sz w:val="8"/>
          <w:szCs w:val="8"/>
        </w:rPr>
      </w:pPr>
    </w:p>
    <w:tbl>
      <w:tblPr>
        <w:tblW w:w="10493" w:type="dxa"/>
        <w:tblInd w:w="-441" w:type="dxa"/>
        <w:tblCellMar>
          <w:left w:w="0" w:type="dxa"/>
          <w:right w:w="0" w:type="dxa"/>
        </w:tblCellMar>
        <w:tblLook w:val="04A0" w:firstRow="1" w:lastRow="0" w:firstColumn="1" w:lastColumn="0" w:noHBand="0" w:noVBand="1"/>
      </w:tblPr>
      <w:tblGrid>
        <w:gridCol w:w="541"/>
        <w:gridCol w:w="4285"/>
        <w:gridCol w:w="3399"/>
        <w:gridCol w:w="2268"/>
      </w:tblGrid>
      <w:tr w:rsidR="008E548B" w:rsidRPr="00796B84" w14:paraId="1390F2EE" w14:textId="77777777" w:rsidTr="000A3E12">
        <w:tc>
          <w:tcPr>
            <w:tcW w:w="482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BE105D" w14:textId="77777777" w:rsidR="008E548B" w:rsidRPr="00796B84" w:rsidRDefault="008E548B" w:rsidP="000A3E12">
            <w:pPr>
              <w:spacing w:line="252" w:lineRule="auto"/>
              <w:rPr>
                <w:rFonts w:ascii="Arial" w:hAnsi="Arial" w:cs="Arial"/>
                <w:sz w:val="22"/>
                <w:szCs w:val="22"/>
                <w:lang w:eastAsia="en-US"/>
              </w:rPr>
            </w:pPr>
            <w:r w:rsidRPr="00796B84">
              <w:rPr>
                <w:rFonts w:ascii="Arial" w:hAnsi="Arial" w:cs="Arial"/>
              </w:rPr>
              <w:t>GRUPA SLOŽENOSTI POSLOVA</w:t>
            </w:r>
          </w:p>
        </w:tc>
        <w:tc>
          <w:tcPr>
            <w:tcW w:w="33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B86B14D" w14:textId="77777777" w:rsidR="008E548B" w:rsidRPr="00796B84" w:rsidRDefault="008E548B" w:rsidP="000A3E12">
            <w:pPr>
              <w:spacing w:line="252" w:lineRule="auto"/>
              <w:rPr>
                <w:rFonts w:ascii="Arial" w:hAnsi="Arial" w:cs="Arial"/>
              </w:rPr>
            </w:pPr>
            <w:r w:rsidRPr="00796B84">
              <w:rPr>
                <w:rFonts w:ascii="Arial" w:hAnsi="Arial" w:cs="Arial"/>
              </w:rPr>
              <w:t>TIPIČNI POSLOVI</w:t>
            </w:r>
          </w:p>
        </w:tc>
        <w:tc>
          <w:tcPr>
            <w:tcW w:w="2268" w:type="dxa"/>
            <w:tcBorders>
              <w:top w:val="single" w:sz="8" w:space="0" w:color="auto"/>
              <w:left w:val="nil"/>
              <w:bottom w:val="single" w:sz="8" w:space="0" w:color="auto"/>
              <w:right w:val="single" w:sz="8" w:space="0" w:color="auto"/>
            </w:tcBorders>
            <w:hideMark/>
          </w:tcPr>
          <w:p w14:paraId="394CB7EE" w14:textId="77777777" w:rsidR="008E548B" w:rsidRPr="00796B84" w:rsidRDefault="008E548B" w:rsidP="000A3E12">
            <w:pPr>
              <w:spacing w:line="252" w:lineRule="auto"/>
              <w:jc w:val="center"/>
              <w:rPr>
                <w:rFonts w:ascii="Arial" w:hAnsi="Arial" w:cs="Arial"/>
                <w:sz w:val="22"/>
                <w:szCs w:val="22"/>
              </w:rPr>
            </w:pPr>
            <w:r w:rsidRPr="00796B84">
              <w:rPr>
                <w:rFonts w:ascii="Arial" w:hAnsi="Arial" w:cs="Arial"/>
              </w:rPr>
              <w:t>Minimalna</w:t>
            </w:r>
          </w:p>
          <w:p w14:paraId="4F3900F3" w14:textId="77777777" w:rsidR="008E548B" w:rsidRPr="00796B84" w:rsidRDefault="008E548B" w:rsidP="000A3E12">
            <w:pPr>
              <w:spacing w:line="252" w:lineRule="auto"/>
              <w:jc w:val="center"/>
              <w:rPr>
                <w:rFonts w:ascii="Arial" w:hAnsi="Arial" w:cs="Arial"/>
              </w:rPr>
            </w:pPr>
            <w:r w:rsidRPr="00796B84">
              <w:rPr>
                <w:rFonts w:ascii="Arial" w:hAnsi="Arial" w:cs="Arial"/>
              </w:rPr>
              <w:t>BRUTO PLAĆA u kn</w:t>
            </w:r>
          </w:p>
          <w:p w14:paraId="58E63BCC" w14:textId="77777777" w:rsidR="008E548B" w:rsidRPr="00796B84" w:rsidRDefault="008E548B" w:rsidP="000A3E12">
            <w:pPr>
              <w:spacing w:line="252" w:lineRule="auto"/>
              <w:jc w:val="center"/>
              <w:rPr>
                <w:rFonts w:ascii="Arial" w:hAnsi="Arial" w:cs="Arial"/>
              </w:rPr>
            </w:pPr>
            <w:r w:rsidRPr="00796B84">
              <w:rPr>
                <w:rFonts w:ascii="Arial" w:hAnsi="Arial" w:cs="Arial"/>
              </w:rPr>
              <w:t>bez dodataka</w:t>
            </w:r>
          </w:p>
        </w:tc>
      </w:tr>
      <w:tr w:rsidR="008E548B" w:rsidRPr="00796B84" w14:paraId="607B47BB" w14:textId="77777777" w:rsidTr="000A3E12">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C44491" w14:textId="77777777" w:rsidR="008E548B" w:rsidRPr="00796B84" w:rsidRDefault="008E548B" w:rsidP="000A3E12">
            <w:pPr>
              <w:spacing w:line="252" w:lineRule="auto"/>
              <w:rPr>
                <w:rFonts w:ascii="Arial" w:hAnsi="Arial" w:cs="Arial"/>
                <w:b/>
                <w:bCs/>
              </w:rPr>
            </w:pPr>
            <w:r w:rsidRPr="00796B84">
              <w:rPr>
                <w:rFonts w:ascii="Arial" w:hAnsi="Arial" w:cs="Arial"/>
                <w:b/>
                <w:bCs/>
              </w:rPr>
              <w:t>I</w:t>
            </w:r>
          </w:p>
        </w:tc>
        <w:tc>
          <w:tcPr>
            <w:tcW w:w="4285" w:type="dxa"/>
            <w:tcBorders>
              <w:top w:val="nil"/>
              <w:left w:val="nil"/>
              <w:bottom w:val="single" w:sz="8" w:space="0" w:color="auto"/>
              <w:right w:val="single" w:sz="8" w:space="0" w:color="auto"/>
            </w:tcBorders>
            <w:tcMar>
              <w:top w:w="0" w:type="dxa"/>
              <w:left w:w="108" w:type="dxa"/>
              <w:bottom w:w="0" w:type="dxa"/>
              <w:right w:w="108" w:type="dxa"/>
            </w:tcMar>
          </w:tcPr>
          <w:p w14:paraId="168739AF" w14:textId="77777777" w:rsidR="008E548B" w:rsidRPr="00796B84" w:rsidRDefault="008E548B" w:rsidP="000A3E12">
            <w:pPr>
              <w:spacing w:line="252" w:lineRule="auto"/>
              <w:rPr>
                <w:rFonts w:ascii="Arial" w:hAnsi="Arial" w:cs="Arial"/>
              </w:rPr>
            </w:pPr>
            <w:r w:rsidRPr="00796B84">
              <w:rPr>
                <w:rFonts w:ascii="Arial" w:hAnsi="Arial" w:cs="Arial"/>
              </w:rPr>
              <w:t>JEDNOSTAVNI POSLOVI</w:t>
            </w:r>
          </w:p>
          <w:p w14:paraId="5CBC9B3B" w14:textId="77777777" w:rsidR="008E548B" w:rsidRPr="00796B84" w:rsidRDefault="008E548B" w:rsidP="000A3E12">
            <w:pPr>
              <w:spacing w:line="252" w:lineRule="auto"/>
              <w:rPr>
                <w:rFonts w:ascii="Arial" w:hAnsi="Arial" w:cs="Arial"/>
              </w:rPr>
            </w:pPr>
            <w:r w:rsidRPr="00796B84">
              <w:rPr>
                <w:rFonts w:ascii="Arial" w:hAnsi="Arial" w:cs="Arial"/>
              </w:rPr>
              <w:t>Pokazuje osnovno znanje. Potrebne osnovne vještine za obavljanje jednostavnih rutinskih poslova.</w:t>
            </w:r>
          </w:p>
        </w:tc>
        <w:tc>
          <w:tcPr>
            <w:tcW w:w="3399" w:type="dxa"/>
            <w:tcBorders>
              <w:top w:val="nil"/>
              <w:left w:val="nil"/>
              <w:bottom w:val="single" w:sz="8" w:space="0" w:color="auto"/>
              <w:right w:val="single" w:sz="8" w:space="0" w:color="auto"/>
            </w:tcBorders>
            <w:tcMar>
              <w:top w:w="0" w:type="dxa"/>
              <w:left w:w="108" w:type="dxa"/>
              <w:bottom w:w="0" w:type="dxa"/>
              <w:right w:w="108" w:type="dxa"/>
            </w:tcMar>
          </w:tcPr>
          <w:p w14:paraId="4A9C0A2A" w14:textId="77777777" w:rsidR="008E548B" w:rsidRDefault="008E548B" w:rsidP="000A3E12">
            <w:pPr>
              <w:spacing w:line="252" w:lineRule="auto"/>
              <w:rPr>
                <w:rFonts w:ascii="Arial" w:hAnsi="Arial" w:cs="Arial"/>
              </w:rPr>
            </w:pPr>
            <w:r w:rsidRPr="00796B84">
              <w:rPr>
                <w:rFonts w:ascii="Arial" w:hAnsi="Arial" w:cs="Arial"/>
              </w:rPr>
              <w:t>npr:   čistačica, spremačica, servir, portir, nosač prtljage,  i drugi slični poslovi navedene razine složenosti</w:t>
            </w:r>
          </w:p>
          <w:p w14:paraId="5F3EBE07" w14:textId="77777777" w:rsidR="008E548B" w:rsidRPr="00796B84" w:rsidRDefault="008E548B" w:rsidP="000A3E12">
            <w:pPr>
              <w:spacing w:line="252" w:lineRule="auto"/>
              <w:rPr>
                <w:rFonts w:ascii="Arial" w:hAnsi="Arial" w:cs="Arial"/>
              </w:rPr>
            </w:pPr>
          </w:p>
        </w:tc>
        <w:tc>
          <w:tcPr>
            <w:tcW w:w="2268" w:type="dxa"/>
            <w:tcBorders>
              <w:top w:val="nil"/>
              <w:left w:val="nil"/>
              <w:bottom w:val="single" w:sz="8" w:space="0" w:color="auto"/>
              <w:right w:val="single" w:sz="8" w:space="0" w:color="auto"/>
            </w:tcBorders>
            <w:vAlign w:val="center"/>
            <w:hideMark/>
          </w:tcPr>
          <w:p w14:paraId="050D0B68" w14:textId="77777777" w:rsidR="008E548B" w:rsidRPr="00796B84" w:rsidRDefault="008E548B" w:rsidP="000A3E12">
            <w:pPr>
              <w:spacing w:line="252" w:lineRule="auto"/>
              <w:jc w:val="center"/>
              <w:rPr>
                <w:rFonts w:ascii="Arial" w:hAnsi="Arial" w:cs="Arial"/>
              </w:rPr>
            </w:pPr>
            <w:r w:rsidRPr="00796B84">
              <w:rPr>
                <w:rFonts w:ascii="Arial" w:hAnsi="Arial" w:cs="Arial"/>
              </w:rPr>
              <w:t>4.062,51</w:t>
            </w:r>
          </w:p>
        </w:tc>
      </w:tr>
      <w:tr w:rsidR="008E548B" w:rsidRPr="00796B84" w14:paraId="022D6D1A" w14:textId="77777777" w:rsidTr="000A3E12">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7BBE8D" w14:textId="77777777" w:rsidR="008E548B" w:rsidRPr="00796B84" w:rsidRDefault="008E548B" w:rsidP="000A3E12">
            <w:pPr>
              <w:spacing w:line="252" w:lineRule="auto"/>
              <w:rPr>
                <w:rFonts w:ascii="Arial" w:hAnsi="Arial" w:cs="Arial"/>
                <w:b/>
                <w:bCs/>
              </w:rPr>
            </w:pPr>
            <w:r w:rsidRPr="00796B84">
              <w:rPr>
                <w:rFonts w:ascii="Arial" w:hAnsi="Arial" w:cs="Arial"/>
                <w:b/>
                <w:bCs/>
              </w:rPr>
              <w:t>II</w:t>
            </w:r>
          </w:p>
        </w:tc>
        <w:tc>
          <w:tcPr>
            <w:tcW w:w="4285" w:type="dxa"/>
            <w:tcBorders>
              <w:top w:val="nil"/>
              <w:left w:val="nil"/>
              <w:bottom w:val="single" w:sz="8" w:space="0" w:color="auto"/>
              <w:right w:val="single" w:sz="8" w:space="0" w:color="auto"/>
            </w:tcBorders>
            <w:tcMar>
              <w:top w:w="0" w:type="dxa"/>
              <w:left w:w="108" w:type="dxa"/>
              <w:bottom w:w="0" w:type="dxa"/>
              <w:right w:w="108" w:type="dxa"/>
            </w:tcMar>
          </w:tcPr>
          <w:p w14:paraId="4A4A1D76" w14:textId="77777777" w:rsidR="008E548B" w:rsidRPr="00796B84" w:rsidRDefault="008E548B" w:rsidP="000A3E12">
            <w:pPr>
              <w:spacing w:line="252" w:lineRule="auto"/>
              <w:rPr>
                <w:rFonts w:ascii="Arial" w:hAnsi="Arial" w:cs="Arial"/>
              </w:rPr>
            </w:pPr>
            <w:r w:rsidRPr="00796B84">
              <w:rPr>
                <w:rFonts w:ascii="Arial" w:hAnsi="Arial" w:cs="Arial"/>
              </w:rPr>
              <w:t>MANJE ZAHTJEVNI POSLOVI</w:t>
            </w:r>
          </w:p>
          <w:p w14:paraId="1859039F" w14:textId="77777777" w:rsidR="008E548B" w:rsidRPr="00796B84" w:rsidRDefault="008E548B" w:rsidP="000A3E12">
            <w:pPr>
              <w:spacing w:line="252" w:lineRule="auto"/>
              <w:rPr>
                <w:rFonts w:ascii="Arial" w:hAnsi="Arial" w:cs="Arial"/>
              </w:rPr>
            </w:pPr>
            <w:r w:rsidRPr="00796B84">
              <w:rPr>
                <w:rFonts w:ascii="Arial" w:hAnsi="Arial" w:cs="Arial"/>
              </w:rPr>
              <w:t xml:space="preserve">Pokazuje i koristi osnovno znanje na </w:t>
            </w:r>
            <w:r w:rsidRPr="00796B84">
              <w:rPr>
                <w:rFonts w:ascii="Arial" w:hAnsi="Arial" w:cs="Arial"/>
              </w:rPr>
              <w:lastRenderedPageBreak/>
              <w:t>određenom području, koristi vještine za obavljanje zadataka. Pomoću jednostavnih sredstava za rad obavlja manje složene poslove.</w:t>
            </w:r>
          </w:p>
        </w:tc>
        <w:tc>
          <w:tcPr>
            <w:tcW w:w="3399" w:type="dxa"/>
            <w:tcBorders>
              <w:top w:val="nil"/>
              <w:left w:val="nil"/>
              <w:bottom w:val="single" w:sz="8" w:space="0" w:color="auto"/>
              <w:right w:val="single" w:sz="8" w:space="0" w:color="auto"/>
            </w:tcBorders>
            <w:tcMar>
              <w:top w:w="0" w:type="dxa"/>
              <w:left w:w="108" w:type="dxa"/>
              <w:bottom w:w="0" w:type="dxa"/>
              <w:right w:w="108" w:type="dxa"/>
            </w:tcMar>
          </w:tcPr>
          <w:p w14:paraId="29ECB6BE" w14:textId="77777777" w:rsidR="008E548B" w:rsidRPr="00796B84" w:rsidRDefault="008E548B" w:rsidP="000A3E12">
            <w:pPr>
              <w:spacing w:line="252" w:lineRule="auto"/>
              <w:rPr>
                <w:rFonts w:ascii="Arial" w:hAnsi="Arial" w:cs="Arial"/>
              </w:rPr>
            </w:pPr>
            <w:r w:rsidRPr="00796B84">
              <w:rPr>
                <w:rFonts w:ascii="Arial" w:hAnsi="Arial" w:cs="Arial"/>
              </w:rPr>
              <w:lastRenderedPageBreak/>
              <w:t xml:space="preserve">npr: sobarica, pomoćni konobar, pomoćni kuhar, </w:t>
            </w:r>
            <w:r w:rsidRPr="00796B84">
              <w:rPr>
                <w:rFonts w:ascii="Arial" w:hAnsi="Arial" w:cs="Arial"/>
              </w:rPr>
              <w:lastRenderedPageBreak/>
              <w:t>pomoćni recepcionar, pomoćni slastičar i drugi slični pomoćni poslovi navedene razine složenosti</w:t>
            </w:r>
          </w:p>
        </w:tc>
        <w:tc>
          <w:tcPr>
            <w:tcW w:w="2268" w:type="dxa"/>
            <w:tcBorders>
              <w:top w:val="nil"/>
              <w:left w:val="nil"/>
              <w:bottom w:val="single" w:sz="8" w:space="0" w:color="auto"/>
              <w:right w:val="single" w:sz="8" w:space="0" w:color="auto"/>
            </w:tcBorders>
            <w:vAlign w:val="center"/>
          </w:tcPr>
          <w:p w14:paraId="792B518A" w14:textId="77777777" w:rsidR="008E548B" w:rsidRPr="00796B84" w:rsidRDefault="008E548B" w:rsidP="000A3E12">
            <w:pPr>
              <w:spacing w:line="252" w:lineRule="auto"/>
              <w:rPr>
                <w:rFonts w:ascii="Arial" w:hAnsi="Arial" w:cs="Arial"/>
                <w:b/>
                <w:bCs/>
                <w:sz w:val="8"/>
                <w:szCs w:val="8"/>
              </w:rPr>
            </w:pPr>
          </w:p>
          <w:p w14:paraId="0DE41605" w14:textId="77777777" w:rsidR="008E548B" w:rsidRPr="00796B84" w:rsidRDefault="008E548B" w:rsidP="000A3E12">
            <w:pPr>
              <w:spacing w:line="252" w:lineRule="auto"/>
              <w:jc w:val="center"/>
              <w:rPr>
                <w:rFonts w:ascii="Arial" w:hAnsi="Arial" w:cs="Arial"/>
              </w:rPr>
            </w:pPr>
            <w:r w:rsidRPr="00796B84">
              <w:rPr>
                <w:rFonts w:ascii="Arial" w:hAnsi="Arial" w:cs="Arial"/>
              </w:rPr>
              <w:t>4.300,00</w:t>
            </w:r>
          </w:p>
        </w:tc>
      </w:tr>
      <w:tr w:rsidR="008E548B" w:rsidRPr="00796B84" w14:paraId="213A1B90" w14:textId="77777777" w:rsidTr="000A3E12">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BF232A" w14:textId="77777777" w:rsidR="008E548B" w:rsidRPr="00796B84" w:rsidRDefault="008E548B" w:rsidP="000A3E12">
            <w:pPr>
              <w:spacing w:line="252" w:lineRule="auto"/>
              <w:rPr>
                <w:rFonts w:ascii="Arial" w:hAnsi="Arial" w:cs="Arial"/>
                <w:b/>
                <w:bCs/>
              </w:rPr>
            </w:pPr>
            <w:r w:rsidRPr="00796B84">
              <w:rPr>
                <w:rFonts w:ascii="Arial" w:hAnsi="Arial" w:cs="Arial"/>
                <w:b/>
                <w:bCs/>
              </w:rPr>
              <w:lastRenderedPageBreak/>
              <w:t>III</w:t>
            </w:r>
          </w:p>
        </w:tc>
        <w:tc>
          <w:tcPr>
            <w:tcW w:w="4285" w:type="dxa"/>
            <w:tcBorders>
              <w:top w:val="nil"/>
              <w:left w:val="nil"/>
              <w:bottom w:val="single" w:sz="8" w:space="0" w:color="auto"/>
              <w:right w:val="single" w:sz="8" w:space="0" w:color="auto"/>
            </w:tcBorders>
            <w:tcMar>
              <w:top w:w="0" w:type="dxa"/>
              <w:left w:w="108" w:type="dxa"/>
              <w:bottom w:w="0" w:type="dxa"/>
              <w:right w:w="108" w:type="dxa"/>
            </w:tcMar>
            <w:hideMark/>
          </w:tcPr>
          <w:p w14:paraId="76B4B5E2" w14:textId="77777777" w:rsidR="008E548B" w:rsidRPr="00796B84" w:rsidRDefault="008E548B" w:rsidP="000A3E12">
            <w:pPr>
              <w:spacing w:line="252" w:lineRule="auto"/>
              <w:rPr>
                <w:rFonts w:ascii="Arial" w:hAnsi="Arial" w:cs="Arial"/>
              </w:rPr>
            </w:pPr>
            <w:r w:rsidRPr="00796B84">
              <w:rPr>
                <w:rFonts w:ascii="Arial" w:hAnsi="Arial" w:cs="Arial"/>
              </w:rPr>
              <w:t>ZAHTJEVNIJI POSLOVI</w:t>
            </w:r>
          </w:p>
          <w:p w14:paraId="0DB295B7" w14:textId="77777777" w:rsidR="008E548B" w:rsidRPr="00796B84" w:rsidRDefault="008E548B" w:rsidP="000A3E12">
            <w:pPr>
              <w:spacing w:line="252" w:lineRule="auto"/>
              <w:rPr>
                <w:rFonts w:ascii="Arial" w:hAnsi="Arial" w:cs="Arial"/>
                <w:b/>
                <w:bCs/>
              </w:rPr>
            </w:pPr>
            <w:r w:rsidRPr="00796B84">
              <w:rPr>
                <w:rFonts w:ascii="Arial" w:hAnsi="Arial" w:cs="Arial"/>
              </w:rPr>
              <w:t>Primjenjuje znanje na određenom području, preuzima odgovornost za izvršenje zadataka uz ograničenu  samostalnost u radu.</w:t>
            </w:r>
          </w:p>
        </w:tc>
        <w:tc>
          <w:tcPr>
            <w:tcW w:w="3399" w:type="dxa"/>
            <w:tcBorders>
              <w:top w:val="nil"/>
              <w:left w:val="nil"/>
              <w:bottom w:val="single" w:sz="8" w:space="0" w:color="auto"/>
              <w:right w:val="single" w:sz="8" w:space="0" w:color="auto"/>
            </w:tcBorders>
            <w:tcMar>
              <w:top w:w="0" w:type="dxa"/>
              <w:left w:w="108" w:type="dxa"/>
              <w:bottom w:w="0" w:type="dxa"/>
              <w:right w:w="108" w:type="dxa"/>
            </w:tcMar>
          </w:tcPr>
          <w:p w14:paraId="172655A4" w14:textId="77777777" w:rsidR="008E548B" w:rsidRDefault="008E548B" w:rsidP="000A3E12">
            <w:pPr>
              <w:spacing w:line="252" w:lineRule="auto"/>
              <w:rPr>
                <w:rFonts w:ascii="Arial" w:hAnsi="Arial" w:cs="Arial"/>
              </w:rPr>
            </w:pPr>
          </w:p>
          <w:p w14:paraId="34B024FC" w14:textId="77777777" w:rsidR="008E548B" w:rsidRPr="00796B84" w:rsidRDefault="008E548B" w:rsidP="000A3E12">
            <w:pPr>
              <w:spacing w:line="252" w:lineRule="auto"/>
              <w:rPr>
                <w:rFonts w:ascii="Arial" w:hAnsi="Arial" w:cs="Arial"/>
              </w:rPr>
            </w:pPr>
            <w:r w:rsidRPr="00796B84">
              <w:rPr>
                <w:rFonts w:ascii="Arial" w:hAnsi="Arial" w:cs="Arial"/>
              </w:rPr>
              <w:t>npr: konobar, kuhar, slastičar, recepcionar i drugi slični poslovi navedene razine složenosti</w:t>
            </w:r>
          </w:p>
        </w:tc>
        <w:tc>
          <w:tcPr>
            <w:tcW w:w="2268" w:type="dxa"/>
            <w:tcBorders>
              <w:top w:val="nil"/>
              <w:left w:val="nil"/>
              <w:bottom w:val="single" w:sz="8" w:space="0" w:color="auto"/>
              <w:right w:val="single" w:sz="8" w:space="0" w:color="auto"/>
            </w:tcBorders>
            <w:vAlign w:val="center"/>
          </w:tcPr>
          <w:p w14:paraId="6487980F" w14:textId="77777777" w:rsidR="008E548B" w:rsidRPr="00796B84" w:rsidRDefault="008E548B" w:rsidP="000A3E12">
            <w:pPr>
              <w:spacing w:line="252" w:lineRule="auto"/>
              <w:rPr>
                <w:rFonts w:ascii="Arial" w:hAnsi="Arial" w:cs="Arial"/>
                <w:b/>
                <w:bCs/>
                <w:sz w:val="8"/>
                <w:szCs w:val="8"/>
              </w:rPr>
            </w:pPr>
          </w:p>
          <w:p w14:paraId="40E16059" w14:textId="77777777" w:rsidR="008E548B" w:rsidRPr="00796B84" w:rsidRDefault="008E548B" w:rsidP="000A3E12">
            <w:pPr>
              <w:spacing w:line="252" w:lineRule="auto"/>
              <w:jc w:val="center"/>
              <w:rPr>
                <w:rFonts w:ascii="Arial" w:hAnsi="Arial" w:cs="Arial"/>
              </w:rPr>
            </w:pPr>
            <w:r w:rsidRPr="00796B84">
              <w:rPr>
                <w:rFonts w:ascii="Arial" w:hAnsi="Arial" w:cs="Arial"/>
              </w:rPr>
              <w:t>5.100,00</w:t>
            </w:r>
          </w:p>
        </w:tc>
      </w:tr>
      <w:tr w:rsidR="008E548B" w:rsidRPr="00796B84" w14:paraId="3BA8815E" w14:textId="77777777" w:rsidTr="000A3E12">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402600" w14:textId="77777777" w:rsidR="008E548B" w:rsidRPr="00796B84" w:rsidRDefault="008E548B" w:rsidP="000A3E12">
            <w:pPr>
              <w:spacing w:line="252" w:lineRule="auto"/>
              <w:rPr>
                <w:rFonts w:ascii="Arial" w:hAnsi="Arial" w:cs="Arial"/>
                <w:b/>
                <w:bCs/>
              </w:rPr>
            </w:pPr>
            <w:r w:rsidRPr="00796B84">
              <w:rPr>
                <w:rFonts w:ascii="Arial" w:hAnsi="Arial" w:cs="Arial"/>
                <w:b/>
                <w:bCs/>
              </w:rPr>
              <w:t>IV</w:t>
            </w:r>
          </w:p>
        </w:tc>
        <w:tc>
          <w:tcPr>
            <w:tcW w:w="4285" w:type="dxa"/>
            <w:tcBorders>
              <w:top w:val="nil"/>
              <w:left w:val="nil"/>
              <w:bottom w:val="single" w:sz="8" w:space="0" w:color="auto"/>
              <w:right w:val="single" w:sz="8" w:space="0" w:color="auto"/>
            </w:tcBorders>
            <w:tcMar>
              <w:top w:w="0" w:type="dxa"/>
              <w:left w:w="108" w:type="dxa"/>
              <w:bottom w:w="0" w:type="dxa"/>
              <w:right w:w="108" w:type="dxa"/>
            </w:tcMar>
          </w:tcPr>
          <w:p w14:paraId="30FE9ACE" w14:textId="77777777" w:rsidR="008E548B" w:rsidRPr="00796B84" w:rsidRDefault="008E548B" w:rsidP="000A3E12">
            <w:pPr>
              <w:spacing w:line="252" w:lineRule="auto"/>
              <w:rPr>
                <w:rFonts w:ascii="Arial" w:hAnsi="Arial" w:cs="Arial"/>
              </w:rPr>
            </w:pPr>
            <w:r w:rsidRPr="00796B84">
              <w:rPr>
                <w:rFonts w:ascii="Arial" w:hAnsi="Arial" w:cs="Arial"/>
              </w:rPr>
              <w:t>VRLO ZAHTJEVNI POSLOVI</w:t>
            </w:r>
          </w:p>
          <w:p w14:paraId="32858B48" w14:textId="77777777" w:rsidR="008E548B" w:rsidRPr="00796B84" w:rsidRDefault="008E548B" w:rsidP="000A3E12">
            <w:pPr>
              <w:spacing w:line="252" w:lineRule="auto"/>
              <w:rPr>
                <w:rFonts w:ascii="Arial" w:hAnsi="Arial" w:cs="Arial"/>
              </w:rPr>
            </w:pPr>
            <w:r w:rsidRPr="00796B84">
              <w:rPr>
                <w:rFonts w:ascii="Arial" w:hAnsi="Arial" w:cs="Arial"/>
              </w:rPr>
              <w:t>Koristi specijalistička znanja za obavljanje složenih poslova samostalno. Potrebna kreativnost, osobne inicijative i profesionalizam uz stručno poznavanje područja rada.</w:t>
            </w:r>
          </w:p>
        </w:tc>
        <w:tc>
          <w:tcPr>
            <w:tcW w:w="3399" w:type="dxa"/>
            <w:tcBorders>
              <w:top w:val="nil"/>
              <w:left w:val="nil"/>
              <w:bottom w:val="single" w:sz="8" w:space="0" w:color="auto"/>
              <w:right w:val="single" w:sz="8" w:space="0" w:color="auto"/>
            </w:tcBorders>
            <w:tcMar>
              <w:top w:w="0" w:type="dxa"/>
              <w:left w:w="108" w:type="dxa"/>
              <w:bottom w:w="0" w:type="dxa"/>
              <w:right w:w="108" w:type="dxa"/>
            </w:tcMar>
          </w:tcPr>
          <w:p w14:paraId="483D16B5" w14:textId="77777777" w:rsidR="008E548B" w:rsidRPr="00796B84" w:rsidRDefault="008E548B" w:rsidP="000A3E12">
            <w:pPr>
              <w:spacing w:line="252" w:lineRule="auto"/>
              <w:rPr>
                <w:rFonts w:ascii="Arial" w:hAnsi="Arial" w:cs="Arial"/>
              </w:rPr>
            </w:pPr>
          </w:p>
          <w:p w14:paraId="6A9CF784" w14:textId="77777777" w:rsidR="008E548B" w:rsidRPr="00796B84" w:rsidRDefault="008E548B" w:rsidP="000A3E12">
            <w:pPr>
              <w:spacing w:line="252" w:lineRule="auto"/>
              <w:rPr>
                <w:rFonts w:ascii="Arial" w:hAnsi="Arial" w:cs="Arial"/>
              </w:rPr>
            </w:pPr>
            <w:r w:rsidRPr="00796B84">
              <w:rPr>
                <w:rFonts w:ascii="Arial" w:hAnsi="Arial" w:cs="Arial"/>
              </w:rPr>
              <w:t>npr: konobar specijalist, kuhar specijalist i drugi slični specijalistički poslovi navedene razine složenosti</w:t>
            </w:r>
          </w:p>
          <w:p w14:paraId="22D07406" w14:textId="77777777" w:rsidR="008E548B" w:rsidRPr="00796B84" w:rsidRDefault="008E548B" w:rsidP="000A3E12">
            <w:pPr>
              <w:spacing w:line="252" w:lineRule="auto"/>
              <w:rPr>
                <w:rFonts w:ascii="Arial" w:hAnsi="Arial" w:cs="Arial"/>
              </w:rPr>
            </w:pPr>
          </w:p>
        </w:tc>
        <w:tc>
          <w:tcPr>
            <w:tcW w:w="2268" w:type="dxa"/>
            <w:tcBorders>
              <w:top w:val="nil"/>
              <w:left w:val="nil"/>
              <w:bottom w:val="single" w:sz="8" w:space="0" w:color="auto"/>
              <w:right w:val="single" w:sz="8" w:space="0" w:color="auto"/>
            </w:tcBorders>
            <w:vAlign w:val="center"/>
            <w:hideMark/>
          </w:tcPr>
          <w:p w14:paraId="31FFC154" w14:textId="77777777" w:rsidR="008E548B" w:rsidRPr="00796B84" w:rsidRDefault="008E548B" w:rsidP="000A3E12">
            <w:pPr>
              <w:spacing w:line="252" w:lineRule="auto"/>
              <w:jc w:val="center"/>
              <w:rPr>
                <w:rFonts w:ascii="Arial" w:hAnsi="Arial" w:cs="Arial"/>
              </w:rPr>
            </w:pPr>
            <w:r w:rsidRPr="00796B84">
              <w:rPr>
                <w:rFonts w:ascii="Arial" w:hAnsi="Arial" w:cs="Arial"/>
              </w:rPr>
              <w:t>6.100,00</w:t>
            </w:r>
          </w:p>
        </w:tc>
      </w:tr>
    </w:tbl>
    <w:p w14:paraId="34BAE771" w14:textId="77777777" w:rsidR="008E548B" w:rsidRPr="008E548B" w:rsidRDefault="008E548B" w:rsidP="008E548B">
      <w:pPr>
        <w:jc w:val="both"/>
        <w:rPr>
          <w:rFonts w:ascii="Arial" w:hAnsi="Arial" w:cs="Arial"/>
          <w:sz w:val="16"/>
          <w:szCs w:val="16"/>
        </w:rPr>
      </w:pPr>
    </w:p>
    <w:p w14:paraId="163A5736" w14:textId="0AC5003F" w:rsidR="008E548B" w:rsidRDefault="008E548B" w:rsidP="008E548B">
      <w:pPr>
        <w:spacing w:before="100" w:after="100"/>
        <w:ind w:left="360" w:hanging="360"/>
        <w:jc w:val="both"/>
        <w:rPr>
          <w:rFonts w:ascii="Arial" w:hAnsi="Arial" w:cs="Arial"/>
        </w:rPr>
      </w:pPr>
      <w:r w:rsidRPr="008E548B">
        <w:rPr>
          <w:rFonts w:ascii="Arial" w:hAnsi="Arial" w:cs="Arial"/>
        </w:rPr>
        <w:t xml:space="preserve"> (2) Kolektivnim ugovorom kod poslodavca ili pravilnikom o radu utvrđuje se popis radnih mjesta, grupe radnih mjesta i njihova složenost prema potrebama organizacije rada, načinu poslovanja, kategoriji objekta i kvaliteti usluga koje pruža poslodavac.</w:t>
      </w:r>
    </w:p>
    <w:p w14:paraId="532DBEF9" w14:textId="77777777" w:rsidR="008E548B" w:rsidRDefault="008E548B" w:rsidP="008E548B">
      <w:pPr>
        <w:spacing w:before="100" w:after="100"/>
        <w:ind w:left="360" w:hanging="360"/>
        <w:jc w:val="both"/>
        <w:rPr>
          <w:rFonts w:ascii="Arial" w:hAnsi="Arial" w:cs="Arial"/>
        </w:rPr>
      </w:pPr>
      <w:r>
        <w:rPr>
          <w:rFonts w:ascii="Arial" w:hAnsi="Arial" w:cs="Arial"/>
        </w:rPr>
        <w:t xml:space="preserve">(3) </w:t>
      </w:r>
      <w:r w:rsidRPr="008E548B">
        <w:rPr>
          <w:rFonts w:ascii="Arial" w:hAnsi="Arial" w:cs="Arial"/>
        </w:rPr>
        <w:t>Zbog specifičnosti organizacije i sistematizacije radnih mjesta, te naziva i opisa poslova kod poslodavca, tipični poslovi mogu biti raspoređeni u razrede koji se razlikuju od onih koji su navedeni u tablici u stavku 1. ovog članka, samo ako su u skladu s opisom poslova navedenim u grupi složenosti poslova.</w:t>
      </w:r>
    </w:p>
    <w:p w14:paraId="6228B7F3" w14:textId="7A18215E" w:rsidR="008E548B" w:rsidRPr="008E548B" w:rsidRDefault="008E548B" w:rsidP="008E548B">
      <w:pPr>
        <w:spacing w:before="100" w:after="100"/>
        <w:ind w:left="360" w:hanging="360"/>
        <w:jc w:val="both"/>
        <w:rPr>
          <w:rFonts w:ascii="Arial" w:hAnsi="Arial" w:cs="Arial"/>
        </w:rPr>
      </w:pPr>
      <w:r>
        <w:rPr>
          <w:rFonts w:ascii="Arial" w:hAnsi="Arial" w:cs="Arial"/>
        </w:rPr>
        <w:t xml:space="preserve">(4) </w:t>
      </w:r>
      <w:r w:rsidRPr="008E548B">
        <w:rPr>
          <w:rFonts w:ascii="Arial" w:hAnsi="Arial" w:cs="Arial"/>
        </w:rPr>
        <w:t>Minimalne bruto plaće utvrđene stavkom 1 ovog članka predstavljaju najmanji iznos osnovne plaće koju je poslodavac dužan isplatiti za tipične poslove u ugostiteljskoj djelatnosti neovisno o tome postoji li kod poslodavca Kolektivni ugovor, odnosno tarifni prilog, ili ne postoji.</w:t>
      </w:r>
    </w:p>
    <w:p w14:paraId="27A07047" w14:textId="77777777" w:rsidR="004A28A2" w:rsidRPr="00ED0DC5" w:rsidRDefault="004A28A2" w:rsidP="00DA7CB6">
      <w:pPr>
        <w:pStyle w:val="Heading2"/>
        <w:rPr>
          <w:bCs/>
          <w:iCs/>
        </w:rPr>
      </w:pPr>
    </w:p>
    <w:p w14:paraId="510027A3" w14:textId="77777777" w:rsidR="00DA7CB6" w:rsidRPr="00ED0DC5" w:rsidRDefault="00DA7CB6" w:rsidP="00DA7CB6">
      <w:pPr>
        <w:pStyle w:val="Heading2"/>
        <w:rPr>
          <w:bCs/>
          <w:iCs/>
        </w:rPr>
      </w:pPr>
      <w:bookmarkStart w:id="31" w:name="_Toc510643533"/>
      <w:r w:rsidRPr="00ED0DC5">
        <w:rPr>
          <w:bCs/>
          <w:iCs/>
        </w:rPr>
        <w:t>1.2. Dodaci na osnovnu plaću</w:t>
      </w:r>
      <w:bookmarkEnd w:id="31"/>
      <w:r w:rsidRPr="00ED0DC5">
        <w:rPr>
          <w:bCs/>
          <w:iCs/>
        </w:rPr>
        <w:t xml:space="preserve"> </w:t>
      </w:r>
    </w:p>
    <w:p w14:paraId="0DFD7BDF" w14:textId="77777777" w:rsidR="00DA7CB6" w:rsidRPr="00ED0DC5" w:rsidRDefault="00DA7CB6" w:rsidP="00DA7CB6">
      <w:pPr>
        <w:spacing w:before="100" w:after="100"/>
        <w:jc w:val="center"/>
        <w:rPr>
          <w:rFonts w:ascii="Arial" w:hAnsi="Arial" w:cs="Arial"/>
        </w:rPr>
      </w:pPr>
      <w:r w:rsidRPr="00ED0DC5">
        <w:rPr>
          <w:rFonts w:ascii="Arial" w:hAnsi="Arial" w:cs="Arial"/>
        </w:rPr>
        <w:t>Članak 3</w:t>
      </w:r>
      <w:r w:rsidR="00EE06D2">
        <w:rPr>
          <w:rFonts w:ascii="Arial" w:hAnsi="Arial" w:cs="Arial"/>
        </w:rPr>
        <w:t>1</w:t>
      </w:r>
      <w:r w:rsidRPr="00ED0DC5">
        <w:rPr>
          <w:rFonts w:ascii="Arial" w:hAnsi="Arial" w:cs="Arial"/>
        </w:rPr>
        <w:t>.</w:t>
      </w:r>
    </w:p>
    <w:p w14:paraId="5085E3D1"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 xml:space="preserve">(1) Osnovna plaća radnika povećava se za svaku navršenu godinu radnog staža za 0,5 %. </w:t>
      </w:r>
    </w:p>
    <w:p w14:paraId="3B819F8B"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(2) Pravo na povećanje osnovne plaće prema stavku 1. ovog članka pripada radniku za ukupni radni staž.</w:t>
      </w:r>
    </w:p>
    <w:p w14:paraId="76D2706F" w14:textId="77777777" w:rsidR="00DA7CB6" w:rsidRPr="00ED0DC5" w:rsidRDefault="00DA7CB6" w:rsidP="00DA7CB6">
      <w:pPr>
        <w:pStyle w:val="BodyTextIndent"/>
        <w:rPr>
          <w:rFonts w:cs="Arial"/>
        </w:rPr>
      </w:pPr>
      <w:r w:rsidRPr="00ED0DC5">
        <w:rPr>
          <w:rFonts w:cs="Arial"/>
        </w:rPr>
        <w:t>(</w:t>
      </w:r>
      <w:r w:rsidR="00EE06D2">
        <w:rPr>
          <w:rFonts w:cs="Arial"/>
        </w:rPr>
        <w:t>3</w:t>
      </w:r>
      <w:r w:rsidRPr="00ED0DC5">
        <w:rPr>
          <w:rFonts w:cs="Arial"/>
        </w:rPr>
        <w:t>)</w:t>
      </w:r>
      <w:r w:rsidR="00EE06D2">
        <w:rPr>
          <w:rFonts w:cs="Arial"/>
        </w:rPr>
        <w:t xml:space="preserve"> </w:t>
      </w:r>
      <w:r w:rsidRPr="00ED0DC5">
        <w:rPr>
          <w:rFonts w:cs="Arial"/>
        </w:rPr>
        <w:t>Osnovna plaća radnika povećati će se za sate rada kada radnik povremeno radi u uvjetima rada težim od normalnih uvjeta rada radnog mjesta na kojem je stalno raspoređen i za koje mu je utvrđena osnovna plaća.</w:t>
      </w:r>
    </w:p>
    <w:p w14:paraId="02304378"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w:t>
      </w:r>
      <w:r w:rsidR="00EE06D2">
        <w:rPr>
          <w:rFonts w:ascii="Arial" w:hAnsi="Arial" w:cs="Arial"/>
        </w:rPr>
        <w:t>4</w:t>
      </w:r>
      <w:r w:rsidRPr="00ED0DC5">
        <w:rPr>
          <w:rFonts w:ascii="Arial" w:hAnsi="Arial" w:cs="Arial"/>
        </w:rPr>
        <w:t>) Kolektivnim ugovorom kod poslodavca utvrđuju se slučajevi rada u otežanim uvjetima rada, te ugovorom o radu ili odlukom određuje iznos povećanja osnovne plaće. Iznos povećanja iznosi od 5 do 20%.</w:t>
      </w:r>
    </w:p>
    <w:p w14:paraId="109910DD" w14:textId="77777777" w:rsidR="009070CD" w:rsidRPr="00ED0DC5" w:rsidRDefault="009070CD" w:rsidP="00DA7CB6">
      <w:pPr>
        <w:spacing w:before="100" w:after="100"/>
        <w:jc w:val="center"/>
        <w:rPr>
          <w:rFonts w:ascii="Arial" w:hAnsi="Arial" w:cs="Arial"/>
        </w:rPr>
      </w:pPr>
    </w:p>
    <w:p w14:paraId="5B289F97" w14:textId="77777777" w:rsidR="00DA7CB6" w:rsidRPr="00ED0DC5" w:rsidRDefault="00DA7CB6" w:rsidP="00DA7CB6">
      <w:pPr>
        <w:spacing w:before="100" w:after="100"/>
        <w:jc w:val="center"/>
        <w:rPr>
          <w:rFonts w:ascii="Arial" w:hAnsi="Arial" w:cs="Arial"/>
        </w:rPr>
      </w:pPr>
      <w:r w:rsidRPr="00ED0DC5">
        <w:rPr>
          <w:rFonts w:ascii="Arial" w:hAnsi="Arial" w:cs="Arial"/>
        </w:rPr>
        <w:t>Članak 32.</w:t>
      </w:r>
    </w:p>
    <w:p w14:paraId="407F4244" w14:textId="77777777" w:rsidR="00DA7CB6" w:rsidRPr="00ED0DC5" w:rsidRDefault="00DA7CB6" w:rsidP="00DA7CB6">
      <w:pPr>
        <w:pStyle w:val="BodyTextIndent"/>
        <w:rPr>
          <w:rFonts w:cs="Arial"/>
        </w:rPr>
      </w:pPr>
      <w:r w:rsidRPr="00ED0DC5">
        <w:rPr>
          <w:rFonts w:cs="Arial"/>
        </w:rPr>
        <w:lastRenderedPageBreak/>
        <w:t>(1)</w:t>
      </w:r>
      <w:r w:rsidRPr="00ED0DC5">
        <w:rPr>
          <w:rFonts w:cs="Arial"/>
        </w:rPr>
        <w:tab/>
        <w:t>Radnik koji rasporedom radnog vremena, sukladno potrebama procesa rada u ugostiteljstvu, radi nedjeljom, blagdanom, u noćnom radu i drugim uvjetima, ima pravo na povećanje osnovne plaće za slijedeće dodatke:</w:t>
      </w:r>
    </w:p>
    <w:p w14:paraId="6D1DFF72" w14:textId="77777777" w:rsidR="00DA7CB6" w:rsidRPr="00ED0DC5" w:rsidRDefault="00DA7CB6" w:rsidP="00DA7CB6">
      <w:pPr>
        <w:tabs>
          <w:tab w:val="left" w:pos="8100"/>
        </w:tabs>
        <w:ind w:left="540" w:hanging="180"/>
        <w:jc w:val="both"/>
        <w:rPr>
          <w:rFonts w:ascii="Arial" w:hAnsi="Arial" w:cs="Arial"/>
        </w:rPr>
      </w:pPr>
      <w:r w:rsidRPr="00ED0DC5">
        <w:rPr>
          <w:rFonts w:ascii="Arial" w:hAnsi="Arial" w:cs="Arial"/>
        </w:rPr>
        <w:t>- za rad u dane blagdana i u neradne dane utvrđene zakonom</w:t>
      </w:r>
      <w:r w:rsidRPr="00ED0DC5">
        <w:rPr>
          <w:rFonts w:ascii="Arial" w:hAnsi="Arial" w:cs="Arial"/>
        </w:rPr>
        <w:tab/>
        <w:t>50%</w:t>
      </w:r>
    </w:p>
    <w:p w14:paraId="32DDA2F7" w14:textId="77777777" w:rsidR="00DA7CB6" w:rsidRPr="00ED0DC5" w:rsidRDefault="00DA7CB6" w:rsidP="00DA7CB6">
      <w:pPr>
        <w:tabs>
          <w:tab w:val="left" w:pos="8100"/>
        </w:tabs>
        <w:ind w:left="540" w:hanging="180"/>
        <w:jc w:val="both"/>
        <w:rPr>
          <w:rFonts w:ascii="Arial" w:hAnsi="Arial" w:cs="Arial"/>
        </w:rPr>
      </w:pPr>
      <w:r w:rsidRPr="00ED0DC5">
        <w:rPr>
          <w:rFonts w:ascii="Arial" w:hAnsi="Arial" w:cs="Arial"/>
        </w:rPr>
        <w:t xml:space="preserve">- za rad nedjeljom                                                                                       </w:t>
      </w:r>
      <w:r w:rsidRPr="00ED0DC5">
        <w:rPr>
          <w:rFonts w:ascii="Arial" w:hAnsi="Arial" w:cs="Arial"/>
        </w:rPr>
        <w:tab/>
        <w:t>30%</w:t>
      </w:r>
    </w:p>
    <w:p w14:paraId="7BC19C98" w14:textId="77777777" w:rsidR="00DA7CB6" w:rsidRPr="00ED0DC5" w:rsidRDefault="00DA7CB6" w:rsidP="00DA7CB6">
      <w:pPr>
        <w:tabs>
          <w:tab w:val="left" w:pos="8100"/>
        </w:tabs>
        <w:ind w:left="540" w:hanging="180"/>
        <w:jc w:val="both"/>
        <w:rPr>
          <w:rFonts w:ascii="Arial" w:hAnsi="Arial" w:cs="Arial"/>
        </w:rPr>
      </w:pPr>
      <w:r w:rsidRPr="00ED0DC5">
        <w:rPr>
          <w:rFonts w:ascii="Arial" w:hAnsi="Arial" w:cs="Arial"/>
        </w:rPr>
        <w:t xml:space="preserve">- za noćni rad                                                                                              </w:t>
      </w:r>
      <w:r w:rsidRPr="00ED0DC5">
        <w:rPr>
          <w:rFonts w:ascii="Arial" w:hAnsi="Arial" w:cs="Arial"/>
        </w:rPr>
        <w:tab/>
        <w:t>30%</w:t>
      </w:r>
    </w:p>
    <w:p w14:paraId="4DA15C45" w14:textId="77777777" w:rsidR="00DA7CB6" w:rsidRPr="00ED0DC5" w:rsidRDefault="00DA7CB6" w:rsidP="00DA7CB6">
      <w:pPr>
        <w:tabs>
          <w:tab w:val="left" w:pos="8100"/>
        </w:tabs>
        <w:ind w:left="540" w:hanging="180"/>
        <w:jc w:val="both"/>
        <w:rPr>
          <w:rFonts w:ascii="Arial" w:hAnsi="Arial" w:cs="Arial"/>
        </w:rPr>
      </w:pPr>
      <w:r w:rsidRPr="00ED0DC5">
        <w:rPr>
          <w:rFonts w:ascii="Arial" w:hAnsi="Arial" w:cs="Arial"/>
        </w:rPr>
        <w:t xml:space="preserve">- za rad u drugoj smjeni u slučaju stalnog smjenskog rada                        </w:t>
      </w:r>
      <w:r w:rsidRPr="00ED0DC5">
        <w:rPr>
          <w:rFonts w:ascii="Arial" w:hAnsi="Arial" w:cs="Arial"/>
        </w:rPr>
        <w:tab/>
        <w:t>10%</w:t>
      </w:r>
    </w:p>
    <w:p w14:paraId="425D9005" w14:textId="77777777" w:rsidR="00DA7CB6" w:rsidRPr="00ED0DC5" w:rsidRDefault="00DA7CB6" w:rsidP="00DA7CB6">
      <w:pPr>
        <w:tabs>
          <w:tab w:val="left" w:pos="8100"/>
        </w:tabs>
        <w:ind w:left="540" w:hanging="180"/>
        <w:jc w:val="both"/>
        <w:rPr>
          <w:rFonts w:ascii="Arial" w:hAnsi="Arial" w:cs="Arial"/>
        </w:rPr>
      </w:pPr>
      <w:r w:rsidRPr="00ED0DC5">
        <w:rPr>
          <w:rFonts w:ascii="Arial" w:hAnsi="Arial" w:cs="Arial"/>
        </w:rPr>
        <w:t xml:space="preserve">- za dvokratni rad                                                                                        </w:t>
      </w:r>
      <w:r w:rsidRPr="00ED0DC5">
        <w:rPr>
          <w:rFonts w:ascii="Arial" w:hAnsi="Arial" w:cs="Arial"/>
        </w:rPr>
        <w:tab/>
        <w:t>10%</w:t>
      </w:r>
    </w:p>
    <w:p w14:paraId="1A6AD833" w14:textId="77777777" w:rsidR="00DA7CB6" w:rsidRPr="00ED0DC5" w:rsidRDefault="00DA7CB6" w:rsidP="00DA7CB6">
      <w:pPr>
        <w:tabs>
          <w:tab w:val="left" w:pos="8100"/>
        </w:tabs>
        <w:ind w:left="540" w:hanging="180"/>
        <w:jc w:val="both"/>
        <w:rPr>
          <w:rFonts w:ascii="Arial" w:hAnsi="Arial" w:cs="Arial"/>
        </w:rPr>
      </w:pPr>
      <w:r w:rsidRPr="00ED0DC5">
        <w:rPr>
          <w:rFonts w:ascii="Arial" w:hAnsi="Arial" w:cs="Arial"/>
        </w:rPr>
        <w:t>- za prekovremeni rad                                                                                 50%.</w:t>
      </w:r>
    </w:p>
    <w:p w14:paraId="0FF4E1D7" w14:textId="77777777" w:rsidR="00DA7CB6" w:rsidRPr="00ED0DC5" w:rsidRDefault="00DA7CB6" w:rsidP="00DA7CB6">
      <w:pPr>
        <w:pStyle w:val="BodyTextIndent"/>
        <w:rPr>
          <w:rFonts w:cs="Arial"/>
        </w:rPr>
      </w:pPr>
      <w:r w:rsidRPr="00ED0DC5">
        <w:rPr>
          <w:rFonts w:cs="Arial"/>
        </w:rPr>
        <w:t>(2)</w:t>
      </w:r>
      <w:r w:rsidRPr="00ED0DC5">
        <w:rPr>
          <w:rFonts w:cs="Arial"/>
        </w:rPr>
        <w:tab/>
        <w:t>Prekovremenim radom smatra se rad duži od punog radnog vremena koji se naređuje pod uvjetima utvrđenim zakonom. Rad u preraspodijeljenom radnom vremenu ne smatra se prekovremenim radom.</w:t>
      </w:r>
    </w:p>
    <w:p w14:paraId="4088A941" w14:textId="77777777" w:rsidR="00C9723E" w:rsidRPr="00ED0DC5" w:rsidRDefault="00C9723E" w:rsidP="00DA7CB6">
      <w:pPr>
        <w:pStyle w:val="BodyTextIndent"/>
        <w:rPr>
          <w:rFonts w:cs="Arial"/>
        </w:rPr>
      </w:pPr>
      <w:r w:rsidRPr="00ED0DC5">
        <w:rPr>
          <w:rFonts w:cs="Arial"/>
        </w:rPr>
        <w:t>(3)</w:t>
      </w:r>
      <w:r w:rsidRPr="00ED0DC5">
        <w:rPr>
          <w:rFonts w:cs="Arial"/>
        </w:rPr>
        <w:tab/>
      </w:r>
      <w:r w:rsidR="0049039B" w:rsidRPr="00ED0DC5">
        <w:rPr>
          <w:rFonts w:cs="Arial"/>
        </w:rPr>
        <w:t>Noćnim radom  u smislu ostvarenja prava na dodatak za noćni rad smatra se rad u razdoblju od 22,00 sata uvečer do 06,00 sati ujutro osim ako kolektivnim ugovorom kod poslodavca nije drugačije uređeno.</w:t>
      </w:r>
    </w:p>
    <w:p w14:paraId="55D20CA3" w14:textId="77777777" w:rsidR="00DA7CB6" w:rsidRPr="0076311D" w:rsidRDefault="00C9723E" w:rsidP="00DA7CB6">
      <w:pPr>
        <w:spacing w:before="100" w:after="100"/>
        <w:ind w:left="360" w:hanging="360"/>
        <w:jc w:val="both"/>
        <w:rPr>
          <w:rFonts w:ascii="Arial" w:hAnsi="Arial" w:cs="Arial"/>
          <w:b/>
          <w:color w:val="FF0000"/>
        </w:rPr>
      </w:pPr>
      <w:r w:rsidRPr="00ED0DC5">
        <w:rPr>
          <w:rFonts w:ascii="Arial" w:hAnsi="Arial" w:cs="Arial"/>
        </w:rPr>
        <w:t>(4</w:t>
      </w:r>
      <w:r w:rsidR="00DA7CB6" w:rsidRPr="00ED0DC5">
        <w:rPr>
          <w:rFonts w:ascii="Arial" w:hAnsi="Arial" w:cs="Arial"/>
        </w:rPr>
        <w:t>)</w:t>
      </w:r>
      <w:r w:rsidR="00DA7CB6" w:rsidRPr="00ED0DC5">
        <w:rPr>
          <w:rFonts w:ascii="Arial" w:hAnsi="Arial" w:cs="Arial"/>
        </w:rPr>
        <w:tab/>
        <w:t xml:space="preserve">Pravo na uvećanje plaće za dodatke utvrđene stavkom 1. ovog članka radnik ostvaruje samo za sate rada odrađene u uvjetima utvrđenim tim stavkom. Vrijednost  sata rada koji služi kao osnovica za obračun dodataka utvrđuje se na način </w:t>
      </w:r>
      <w:r w:rsidR="00DA7CB6" w:rsidRPr="006D0A2E">
        <w:rPr>
          <w:rFonts w:ascii="Arial" w:hAnsi="Arial" w:cs="Arial"/>
          <w:color w:val="000000" w:themeColor="text1"/>
        </w:rPr>
        <w:t xml:space="preserve">propisan stavkom </w:t>
      </w:r>
      <w:r w:rsidR="006D0A2E" w:rsidRPr="006D0A2E">
        <w:rPr>
          <w:rFonts w:ascii="Arial" w:hAnsi="Arial" w:cs="Arial"/>
          <w:color w:val="000000" w:themeColor="text1"/>
        </w:rPr>
        <w:t>5</w:t>
      </w:r>
      <w:r w:rsidR="00DA7CB6" w:rsidRPr="006D0A2E">
        <w:rPr>
          <w:rFonts w:ascii="Arial" w:hAnsi="Arial" w:cs="Arial"/>
          <w:color w:val="000000" w:themeColor="text1"/>
        </w:rPr>
        <w:t>. članka 29. ovog  kolektivnog ugovora.</w:t>
      </w:r>
    </w:p>
    <w:p w14:paraId="763BA3E0" w14:textId="77777777" w:rsidR="00DA7CB6" w:rsidRPr="00ED0DC5" w:rsidRDefault="00C9723E" w:rsidP="00DA7CB6">
      <w:pPr>
        <w:spacing w:before="100" w:after="100"/>
        <w:ind w:left="360" w:hanging="360"/>
        <w:jc w:val="both"/>
        <w:rPr>
          <w:rFonts w:ascii="Arial" w:hAnsi="Arial" w:cs="Arial"/>
        </w:rPr>
      </w:pPr>
      <w:r w:rsidRPr="00ED0DC5">
        <w:rPr>
          <w:rFonts w:ascii="Arial" w:hAnsi="Arial" w:cs="Arial"/>
        </w:rPr>
        <w:t>(5</w:t>
      </w:r>
      <w:r w:rsidR="00DA7CB6" w:rsidRPr="00ED0DC5">
        <w:rPr>
          <w:rFonts w:ascii="Arial" w:hAnsi="Arial" w:cs="Arial"/>
        </w:rPr>
        <w:t>)</w:t>
      </w:r>
      <w:r w:rsidR="00DA7CB6" w:rsidRPr="00ED0DC5">
        <w:rPr>
          <w:rFonts w:ascii="Arial" w:hAnsi="Arial" w:cs="Arial"/>
        </w:rPr>
        <w:tab/>
        <w:t>Ako se radniku tijekom jednog dana ponove dva ili više osnova iz stavka 1. ovog članka po kojima se povećava obračunska osnovica utvrđena stavkom 3. ovog članka, tada se svi dodaci kumuliraju za sate rada ostvarene u pojedinim uvjetima. Iznimno, ako je blagdan ili neradni dan utvrđen zakonom nedjelja, radnik ostvaruje pravo na dodatak za rad na dan blagdana bez kumuliranja dodatka za rad nedjeljom.</w:t>
      </w:r>
    </w:p>
    <w:p w14:paraId="690AC055" w14:textId="77777777" w:rsidR="0049039B" w:rsidRPr="00ED0DC5" w:rsidRDefault="00DA7CB6" w:rsidP="00DA7CB6">
      <w:pPr>
        <w:spacing w:before="100" w:after="100"/>
        <w:rPr>
          <w:rFonts w:ascii="Arial" w:hAnsi="Arial" w:cs="Arial"/>
        </w:rPr>
      </w:pPr>
      <w:r w:rsidRPr="00ED0DC5">
        <w:rPr>
          <w:rFonts w:ascii="Arial" w:hAnsi="Arial" w:cs="Arial"/>
        </w:rPr>
        <w:t> </w:t>
      </w:r>
    </w:p>
    <w:p w14:paraId="5C8175BD" w14:textId="77777777" w:rsidR="00DA7CB6" w:rsidRPr="00ED0DC5" w:rsidRDefault="0049039B" w:rsidP="00DA7CB6">
      <w:pPr>
        <w:pStyle w:val="Heading2"/>
        <w:rPr>
          <w:bCs/>
          <w:iCs/>
        </w:rPr>
      </w:pPr>
      <w:bookmarkStart w:id="32" w:name="_Toc510643534"/>
      <w:r w:rsidRPr="00ED0DC5">
        <w:rPr>
          <w:bCs/>
          <w:iCs/>
        </w:rPr>
        <w:t>1.</w:t>
      </w:r>
      <w:r w:rsidR="00DA7CB6" w:rsidRPr="00ED0DC5">
        <w:rPr>
          <w:bCs/>
          <w:iCs/>
        </w:rPr>
        <w:t>3. Plaća pripravnika i nagrade učenicima i studentima na praksi</w:t>
      </w:r>
      <w:bookmarkEnd w:id="32"/>
    </w:p>
    <w:p w14:paraId="6D8EACF9" w14:textId="77777777" w:rsidR="00DA7CB6" w:rsidRPr="00ED0DC5" w:rsidRDefault="00DA7CB6" w:rsidP="00DA7CB6">
      <w:pPr>
        <w:spacing w:before="100" w:after="100"/>
        <w:jc w:val="center"/>
        <w:rPr>
          <w:rFonts w:ascii="Arial" w:hAnsi="Arial" w:cs="Arial"/>
        </w:rPr>
      </w:pPr>
      <w:r w:rsidRPr="00ED0DC5">
        <w:rPr>
          <w:rFonts w:ascii="Arial" w:hAnsi="Arial" w:cs="Arial"/>
        </w:rPr>
        <w:t>Članak 33.</w:t>
      </w:r>
    </w:p>
    <w:p w14:paraId="158EBA14" w14:textId="77777777" w:rsidR="00DA7CB6" w:rsidRPr="00ED0DC5" w:rsidRDefault="00DA7CB6" w:rsidP="00DA7CB6">
      <w:pPr>
        <w:pStyle w:val="BodyTextIndent"/>
        <w:rPr>
          <w:rFonts w:cs="Arial"/>
        </w:rPr>
      </w:pPr>
      <w:r w:rsidRPr="00ED0DC5">
        <w:rPr>
          <w:rFonts w:cs="Arial"/>
        </w:rPr>
        <w:t>(1)</w:t>
      </w:r>
      <w:r w:rsidRPr="00ED0DC5">
        <w:rPr>
          <w:rFonts w:cs="Arial"/>
        </w:rPr>
        <w:tab/>
        <w:t>Pripravnik ima pravo na plaću u visini od najmanje 80% osnovne plaće radnog mjesta za koje je zaključio ugovor o radu.</w:t>
      </w:r>
    </w:p>
    <w:p w14:paraId="1F856137" w14:textId="77777777" w:rsidR="00DA7CB6" w:rsidRPr="00ED0DC5" w:rsidRDefault="00DA7CB6" w:rsidP="00DA7CB6">
      <w:pPr>
        <w:pStyle w:val="BodyTextIndent"/>
        <w:rPr>
          <w:rFonts w:cs="Arial"/>
        </w:rPr>
      </w:pPr>
    </w:p>
    <w:p w14:paraId="5AEF4D8D" w14:textId="77777777" w:rsidR="00DA7CB6" w:rsidRPr="00ED0DC5" w:rsidRDefault="00DA7CB6" w:rsidP="00DA7CB6">
      <w:pPr>
        <w:spacing w:before="100" w:after="100"/>
        <w:jc w:val="center"/>
        <w:rPr>
          <w:rFonts w:ascii="Arial" w:hAnsi="Arial" w:cs="Arial"/>
        </w:rPr>
      </w:pPr>
      <w:r w:rsidRPr="00ED0DC5">
        <w:rPr>
          <w:rFonts w:ascii="Arial" w:hAnsi="Arial" w:cs="Arial"/>
        </w:rPr>
        <w:t>Članak 34.</w:t>
      </w:r>
    </w:p>
    <w:p w14:paraId="297EFA82" w14:textId="77777777" w:rsidR="00DA7CB6" w:rsidRPr="00ED0DC5" w:rsidRDefault="00DA7CB6" w:rsidP="00DA7CB6">
      <w:pPr>
        <w:pStyle w:val="BodyTextIndent"/>
        <w:rPr>
          <w:rFonts w:cs="Arial"/>
        </w:rPr>
      </w:pPr>
      <w:r w:rsidRPr="00ED0DC5">
        <w:rPr>
          <w:rFonts w:cs="Arial"/>
        </w:rPr>
        <w:t>(1)</w:t>
      </w:r>
      <w:r w:rsidRPr="00ED0DC5">
        <w:rPr>
          <w:rFonts w:cs="Arial"/>
        </w:rPr>
        <w:tab/>
        <w:t>Učenicima i studentima na obaveznoj praksi u punom radnom vremenu, pripada nagrada u visini  koju međusobno ugovore poslodavac i obrazovna ustanova koja upućuje učenika i studenta na praksu, ukoliko učenik i student s poslodavcem ne ugovore drukčije.</w:t>
      </w:r>
    </w:p>
    <w:p w14:paraId="075D105E"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(2) Ukoliko nije zaključen ugovor sukladno prethodnom stavku, učenicima i studentima pripada nagrada razmjerno vremenu provedenom na radu, a najviše do visine neoporezivog dijela propisanog zakonom, i to:</w:t>
      </w:r>
    </w:p>
    <w:p w14:paraId="18499009" w14:textId="77777777" w:rsidR="00DA7CB6" w:rsidRPr="00ED0DC5" w:rsidRDefault="00DA7CB6" w:rsidP="00DA7CB6">
      <w:pPr>
        <w:ind w:left="720" w:hanging="360"/>
        <w:jc w:val="both"/>
        <w:rPr>
          <w:rFonts w:ascii="Arial" w:hAnsi="Arial" w:cs="Arial"/>
        </w:rPr>
      </w:pPr>
      <w:r w:rsidRPr="00ED0DC5">
        <w:rPr>
          <w:rFonts w:ascii="Arial" w:hAnsi="Arial" w:cs="Arial"/>
        </w:rPr>
        <w:t>a) učenicima I razreda 30%, II razreda 40%, III razreda 50% i IV razreda 60% najniže osnovne plaće kod poslodavca,</w:t>
      </w:r>
    </w:p>
    <w:p w14:paraId="59277159" w14:textId="77777777" w:rsidR="00DA7CB6" w:rsidRPr="00ED0DC5" w:rsidRDefault="00DA7CB6" w:rsidP="00DA7CB6">
      <w:pPr>
        <w:ind w:left="720" w:hanging="360"/>
        <w:jc w:val="both"/>
        <w:rPr>
          <w:rFonts w:ascii="Arial" w:hAnsi="Arial" w:cs="Arial"/>
        </w:rPr>
      </w:pPr>
      <w:r w:rsidRPr="00ED0DC5">
        <w:rPr>
          <w:rFonts w:ascii="Arial" w:hAnsi="Arial" w:cs="Arial"/>
        </w:rPr>
        <w:t>b)</w:t>
      </w:r>
      <w:r w:rsidRPr="00ED0DC5">
        <w:rPr>
          <w:rFonts w:ascii="Arial" w:hAnsi="Arial" w:cs="Arial"/>
        </w:rPr>
        <w:tab/>
        <w:t>studentima I godine 50%, II godine 60% i III godine 70 % i IV godine 80% najniže osnovne plaće kod poslodavca.</w:t>
      </w:r>
    </w:p>
    <w:p w14:paraId="5934597E" w14:textId="77777777" w:rsidR="00DA7CB6" w:rsidRPr="00ED0DC5" w:rsidRDefault="00DA7CB6" w:rsidP="00DA7CB6">
      <w:pPr>
        <w:spacing w:before="100" w:after="100"/>
        <w:rPr>
          <w:rFonts w:ascii="Arial" w:hAnsi="Arial" w:cs="Arial"/>
          <w:i/>
        </w:rPr>
      </w:pPr>
      <w:r w:rsidRPr="00ED0DC5">
        <w:rPr>
          <w:rFonts w:ascii="Arial" w:hAnsi="Arial" w:cs="Arial"/>
          <w:i/>
        </w:rPr>
        <w:t xml:space="preserve">   </w:t>
      </w:r>
    </w:p>
    <w:p w14:paraId="485A21C5" w14:textId="77777777" w:rsidR="00DA7CB6" w:rsidRPr="00ED0DC5" w:rsidRDefault="00DA7CB6" w:rsidP="00DA7CB6">
      <w:pPr>
        <w:pStyle w:val="Heading2"/>
      </w:pPr>
      <w:bookmarkStart w:id="33" w:name="_Toc510643535"/>
      <w:r w:rsidRPr="00ED0DC5">
        <w:lastRenderedPageBreak/>
        <w:t>2. Naknade plaće</w:t>
      </w:r>
      <w:bookmarkEnd w:id="33"/>
      <w:r w:rsidRPr="00ED0DC5">
        <w:t xml:space="preserve"> </w:t>
      </w:r>
    </w:p>
    <w:p w14:paraId="44CE6B17" w14:textId="77777777" w:rsidR="00DA7CB6" w:rsidRPr="00ED0DC5" w:rsidRDefault="00DA7CB6" w:rsidP="00DA7CB6">
      <w:pPr>
        <w:spacing w:before="100" w:after="100"/>
        <w:jc w:val="center"/>
        <w:rPr>
          <w:rFonts w:ascii="Arial" w:hAnsi="Arial" w:cs="Arial"/>
        </w:rPr>
      </w:pPr>
      <w:r w:rsidRPr="00ED0DC5">
        <w:rPr>
          <w:rFonts w:ascii="Arial" w:hAnsi="Arial" w:cs="Arial"/>
        </w:rPr>
        <w:t>Članak 35.</w:t>
      </w:r>
    </w:p>
    <w:p w14:paraId="3DEF3A1B"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 xml:space="preserve">(1) Radnik, kada ne radi, ima pravo na naknadu plaće u visini </w:t>
      </w:r>
      <w:r w:rsidR="0049039B" w:rsidRPr="00ED0DC5">
        <w:rPr>
          <w:rFonts w:ascii="Arial" w:hAnsi="Arial" w:cs="Arial"/>
        </w:rPr>
        <w:t xml:space="preserve">plaće koju bi ostvario u normalnim uvjetima rada (osnovna plaća uvećana za dodatak na radni staž) </w:t>
      </w:r>
      <w:r w:rsidRPr="00ED0DC5">
        <w:rPr>
          <w:rFonts w:ascii="Arial" w:hAnsi="Arial" w:cs="Arial"/>
        </w:rPr>
        <w:t>u slijedećim slučajevima:</w:t>
      </w:r>
    </w:p>
    <w:p w14:paraId="1D94F51A" w14:textId="77777777" w:rsidR="00DA7CB6" w:rsidRPr="00ED0DC5" w:rsidRDefault="00DA7CB6" w:rsidP="00DA7CB6">
      <w:pPr>
        <w:ind w:left="720" w:hanging="357"/>
        <w:jc w:val="both"/>
        <w:rPr>
          <w:rFonts w:ascii="Arial" w:hAnsi="Arial" w:cs="Arial"/>
        </w:rPr>
      </w:pPr>
      <w:r w:rsidRPr="00ED0DC5">
        <w:rPr>
          <w:rFonts w:ascii="Arial" w:hAnsi="Arial" w:cs="Arial"/>
        </w:rPr>
        <w:t>- za dane blagdana i neradne dane propisane zakonom,</w:t>
      </w:r>
    </w:p>
    <w:p w14:paraId="768BB15F" w14:textId="77777777" w:rsidR="00DA7CB6" w:rsidRPr="00ED0DC5" w:rsidRDefault="00DA7CB6" w:rsidP="00DA7CB6">
      <w:pPr>
        <w:ind w:left="720" w:hanging="357"/>
        <w:jc w:val="both"/>
        <w:rPr>
          <w:rFonts w:ascii="Arial" w:hAnsi="Arial" w:cs="Arial"/>
        </w:rPr>
      </w:pPr>
      <w:r w:rsidRPr="00ED0DC5">
        <w:rPr>
          <w:rFonts w:ascii="Arial" w:hAnsi="Arial" w:cs="Arial"/>
        </w:rPr>
        <w:t xml:space="preserve">- za dane kada koristi pravo na plaćeni dopust, za važne osobne potrebe </w:t>
      </w:r>
    </w:p>
    <w:p w14:paraId="68207BED" w14:textId="77777777" w:rsidR="00DA7CB6" w:rsidRPr="00ED0DC5" w:rsidRDefault="00DA7CB6" w:rsidP="00DA7CB6">
      <w:pPr>
        <w:ind w:left="720" w:hanging="357"/>
        <w:jc w:val="both"/>
        <w:rPr>
          <w:rFonts w:ascii="Arial" w:hAnsi="Arial" w:cs="Arial"/>
        </w:rPr>
      </w:pPr>
      <w:r w:rsidRPr="00ED0DC5">
        <w:rPr>
          <w:rFonts w:ascii="Arial" w:hAnsi="Arial" w:cs="Arial"/>
        </w:rPr>
        <w:t>- kada odbije raditi zato što nisu provedene propisane mjere zaštite na radu,</w:t>
      </w:r>
    </w:p>
    <w:p w14:paraId="413F1B06" w14:textId="77777777" w:rsidR="00DA7CB6" w:rsidRPr="00ED0DC5" w:rsidRDefault="00DA7CB6" w:rsidP="00DA7CB6">
      <w:pPr>
        <w:ind w:left="720" w:hanging="357"/>
        <w:jc w:val="both"/>
        <w:rPr>
          <w:rFonts w:ascii="Arial" w:hAnsi="Arial" w:cs="Arial"/>
        </w:rPr>
      </w:pPr>
      <w:r w:rsidRPr="00ED0DC5">
        <w:rPr>
          <w:rFonts w:ascii="Arial" w:hAnsi="Arial" w:cs="Arial"/>
        </w:rPr>
        <w:t>- za vrijeme godišnjeg odmora,</w:t>
      </w:r>
    </w:p>
    <w:p w14:paraId="2CFC8C8C" w14:textId="77777777" w:rsidR="00DA7CB6" w:rsidRPr="00ED0DC5" w:rsidRDefault="00DA7CB6" w:rsidP="00DA7CB6">
      <w:pPr>
        <w:ind w:left="720" w:hanging="357"/>
        <w:jc w:val="both"/>
        <w:rPr>
          <w:rFonts w:ascii="Arial" w:hAnsi="Arial" w:cs="Arial"/>
        </w:rPr>
      </w:pPr>
      <w:r w:rsidRPr="00ED0DC5">
        <w:rPr>
          <w:rFonts w:ascii="Arial" w:hAnsi="Arial" w:cs="Arial"/>
        </w:rPr>
        <w:t>- za vrijeme prekida rada do kojeg je došlo bez krivnje radnika</w:t>
      </w:r>
    </w:p>
    <w:p w14:paraId="6FA8A8C1" w14:textId="77777777" w:rsidR="00DA7CB6" w:rsidRPr="00ED0DC5" w:rsidRDefault="00DA7CB6" w:rsidP="00DA7CB6">
      <w:pPr>
        <w:ind w:left="540" w:hanging="177"/>
        <w:jc w:val="both"/>
        <w:rPr>
          <w:rFonts w:ascii="Arial" w:hAnsi="Arial" w:cs="Arial"/>
        </w:rPr>
      </w:pPr>
      <w:r w:rsidRPr="00ED0DC5">
        <w:rPr>
          <w:rFonts w:ascii="Arial" w:hAnsi="Arial" w:cs="Arial"/>
        </w:rPr>
        <w:t>- obrazovanja, prekvalifikacije i stručnog osposobljavanja u skladu sa potrebama i nalogom poslodavca</w:t>
      </w:r>
    </w:p>
    <w:p w14:paraId="345EE269" w14:textId="77777777" w:rsidR="00DA7CB6" w:rsidRPr="00ED0DC5" w:rsidRDefault="00DA7CB6" w:rsidP="009070CD">
      <w:pPr>
        <w:ind w:left="720" w:hanging="357"/>
        <w:jc w:val="both"/>
        <w:rPr>
          <w:rFonts w:ascii="Arial" w:hAnsi="Arial" w:cs="Arial"/>
        </w:rPr>
      </w:pPr>
      <w:r w:rsidRPr="00ED0DC5">
        <w:rPr>
          <w:rFonts w:ascii="Arial" w:hAnsi="Arial" w:cs="Arial"/>
        </w:rPr>
        <w:t xml:space="preserve">- za rad u radničkom vijeću i sindikatu </w:t>
      </w:r>
    </w:p>
    <w:p w14:paraId="37209802" w14:textId="77777777" w:rsidR="00DA7CB6" w:rsidRPr="00ED0DC5" w:rsidRDefault="00DA7CB6" w:rsidP="009070CD">
      <w:pPr>
        <w:ind w:left="567" w:hanging="204"/>
        <w:jc w:val="both"/>
        <w:rPr>
          <w:rFonts w:ascii="Arial" w:hAnsi="Arial" w:cs="Arial"/>
        </w:rPr>
      </w:pPr>
      <w:r w:rsidRPr="00ED0DC5">
        <w:rPr>
          <w:rFonts w:ascii="Arial" w:hAnsi="Arial" w:cs="Arial"/>
        </w:rPr>
        <w:t>- kad poslodavac nije poduzeo mjere za sprječavanje uznemiravanja ili spolnog</w:t>
      </w:r>
      <w:r w:rsidR="009070CD" w:rsidRPr="00ED0DC5">
        <w:rPr>
          <w:rFonts w:ascii="Arial" w:hAnsi="Arial" w:cs="Arial"/>
        </w:rPr>
        <w:t xml:space="preserve"> </w:t>
      </w:r>
      <w:r w:rsidRPr="00ED0DC5">
        <w:rPr>
          <w:rFonts w:ascii="Arial" w:hAnsi="Arial" w:cs="Arial"/>
        </w:rPr>
        <w:t>uznemiravanja, odnosno, ako postoje okolnosti zbog kojih nije opravdano očekivati da će poslodavac zaštititi dostojanstvo radnika, a radnik će zatražiti pred nadležnim sudom zaštitu.</w:t>
      </w:r>
    </w:p>
    <w:p w14:paraId="7874519A" w14:textId="77777777" w:rsidR="00DA7CB6" w:rsidRPr="00ED0DC5" w:rsidRDefault="00DA7CB6" w:rsidP="00DA7CB6">
      <w:pPr>
        <w:pStyle w:val="BodyText"/>
        <w:ind w:left="426" w:hanging="426"/>
        <w:rPr>
          <w:rFonts w:cs="Arial"/>
        </w:rPr>
      </w:pPr>
      <w:r w:rsidRPr="00ED0DC5">
        <w:rPr>
          <w:rFonts w:cs="Arial"/>
        </w:rPr>
        <w:t>(2) Za vrijeme pripravnosti poslodavac će radniku isplatiti naknada plaće u visini od 10% satnice za  provedene sate u pripravnosti od ponedjeljka do subote, odnosno 20% satnice za provedene sate u pripravnosti nedjeljom, odnosno za dane blagdana i neradne dane utvrđene zakonom.</w:t>
      </w:r>
    </w:p>
    <w:p w14:paraId="216B68B9" w14:textId="77777777" w:rsidR="00DA7CB6" w:rsidRPr="00ED0DC5" w:rsidRDefault="00DA7CB6" w:rsidP="00DA7CB6">
      <w:pPr>
        <w:spacing w:before="100" w:after="100"/>
        <w:jc w:val="both"/>
        <w:rPr>
          <w:rFonts w:ascii="Arial" w:hAnsi="Arial" w:cs="Arial"/>
        </w:rPr>
      </w:pPr>
      <w:r w:rsidRPr="00ED0DC5">
        <w:rPr>
          <w:rFonts w:ascii="Arial" w:hAnsi="Arial" w:cs="Arial"/>
        </w:rPr>
        <w:t>(3) Naknadu plaće koju poslodavac radniku isplaćuje, isplaćuje zajedno sa plaćom.</w:t>
      </w:r>
    </w:p>
    <w:p w14:paraId="309D4AB7" w14:textId="77777777" w:rsidR="00DA7CB6" w:rsidRPr="00ED0DC5" w:rsidRDefault="00DA7CB6" w:rsidP="00DA7CB6">
      <w:pPr>
        <w:pStyle w:val="NoSpacing"/>
        <w:rPr>
          <w:rFonts w:ascii="Arial" w:hAnsi="Arial" w:cs="Arial"/>
        </w:rPr>
      </w:pPr>
      <w:r w:rsidRPr="00ED0DC5">
        <w:rPr>
          <w:rFonts w:ascii="Arial" w:hAnsi="Arial" w:cs="Arial"/>
        </w:rPr>
        <w:t>(4) Naknada plaće isplaćuje se u novcu.</w:t>
      </w:r>
    </w:p>
    <w:p w14:paraId="1D48093A" w14:textId="77777777" w:rsidR="00DA7CB6" w:rsidRPr="00ED0DC5" w:rsidRDefault="00DA7CB6" w:rsidP="00DA7CB6">
      <w:pPr>
        <w:pStyle w:val="NoSpacing"/>
        <w:rPr>
          <w:rFonts w:ascii="Arial" w:hAnsi="Arial" w:cs="Arial"/>
        </w:rPr>
      </w:pPr>
    </w:p>
    <w:p w14:paraId="6F96B921" w14:textId="77777777" w:rsidR="00DA7CB6" w:rsidRPr="00ED0DC5" w:rsidRDefault="00DA7CB6" w:rsidP="00DA7CB6">
      <w:pPr>
        <w:spacing w:before="100" w:after="100"/>
        <w:jc w:val="center"/>
        <w:rPr>
          <w:rFonts w:ascii="Arial" w:hAnsi="Arial" w:cs="Arial"/>
        </w:rPr>
      </w:pPr>
      <w:r w:rsidRPr="00ED0DC5">
        <w:rPr>
          <w:rFonts w:ascii="Arial" w:hAnsi="Arial" w:cs="Arial"/>
        </w:rPr>
        <w:t>Članak 36.</w:t>
      </w:r>
    </w:p>
    <w:p w14:paraId="044916A3" w14:textId="77777777" w:rsidR="00DA7CB6" w:rsidRPr="00ED0DC5" w:rsidRDefault="00DA7CB6" w:rsidP="00DA7CB6">
      <w:pPr>
        <w:pStyle w:val="BodyTextIndent"/>
        <w:rPr>
          <w:rFonts w:cs="Arial"/>
        </w:rPr>
      </w:pPr>
      <w:r w:rsidRPr="00ED0DC5">
        <w:rPr>
          <w:rFonts w:cs="Arial"/>
        </w:rPr>
        <w:t>(1) U slučaju odsutnosti s posla zbog privremene nesposobnosti za rad (bolovanja) do 42 dana radniku pripada naknada plaće na teret poslodavca najmanje u visini utvrđenoj propisima o zdravstvenom osiguranju.</w:t>
      </w:r>
    </w:p>
    <w:p w14:paraId="02F61135" w14:textId="77777777" w:rsidR="00DA7CB6" w:rsidRPr="00ED0DC5" w:rsidRDefault="00DA7CB6" w:rsidP="00DA7CB6">
      <w:pPr>
        <w:pStyle w:val="BodyTextIndent"/>
        <w:rPr>
          <w:rFonts w:cs="Arial"/>
        </w:rPr>
      </w:pPr>
      <w:r w:rsidRPr="00ED0DC5">
        <w:rPr>
          <w:rFonts w:cs="Arial"/>
        </w:rPr>
        <w:t>(2) Naknada plaće u visini 100% osnovice iz utvrđene propisima o zdravstvenom osiguranju pripada radniku za slučaj nesposobnosti za rad (bolovanja) zbog profesionalne bolesti ili ozljede na radu i drugih slučajeva određenih zakonom.</w:t>
      </w:r>
    </w:p>
    <w:p w14:paraId="34FED541" w14:textId="77777777" w:rsidR="00DA7CB6" w:rsidRPr="00ED0DC5" w:rsidRDefault="00DA7CB6" w:rsidP="00DA7CB6">
      <w:pPr>
        <w:spacing w:before="100" w:after="100"/>
        <w:rPr>
          <w:rFonts w:ascii="Arial" w:hAnsi="Arial" w:cs="Arial"/>
          <w:b/>
        </w:rPr>
      </w:pPr>
    </w:p>
    <w:p w14:paraId="2F47DE88" w14:textId="77777777" w:rsidR="00DA7CB6" w:rsidRPr="00ED0DC5" w:rsidRDefault="00DA7CB6" w:rsidP="00DA7CB6">
      <w:pPr>
        <w:pStyle w:val="Heading2"/>
      </w:pPr>
      <w:bookmarkStart w:id="34" w:name="_Toc510643536"/>
      <w:r w:rsidRPr="00ED0DC5">
        <w:t>3. Prigodne nagrade</w:t>
      </w:r>
      <w:bookmarkEnd w:id="34"/>
      <w:r w:rsidRPr="00ED0DC5">
        <w:t xml:space="preserve"> </w:t>
      </w:r>
    </w:p>
    <w:p w14:paraId="7330CF8F" w14:textId="77777777" w:rsidR="00DA7CB6" w:rsidRPr="00ED0DC5" w:rsidRDefault="00DA7CB6" w:rsidP="00DA7CB6">
      <w:pPr>
        <w:spacing w:before="100" w:after="100"/>
        <w:jc w:val="center"/>
        <w:rPr>
          <w:rFonts w:ascii="Arial" w:hAnsi="Arial" w:cs="Arial"/>
        </w:rPr>
      </w:pPr>
      <w:r w:rsidRPr="00ED0DC5">
        <w:rPr>
          <w:rFonts w:ascii="Arial" w:hAnsi="Arial" w:cs="Arial"/>
        </w:rPr>
        <w:t>Članak 37.</w:t>
      </w:r>
    </w:p>
    <w:p w14:paraId="32979E15" w14:textId="77777777" w:rsidR="00DA7CB6" w:rsidRPr="00ED0DC5" w:rsidRDefault="00DA7CB6" w:rsidP="00DA7CB6">
      <w:pPr>
        <w:pStyle w:val="BodyTextIndent"/>
        <w:rPr>
          <w:rFonts w:cs="Arial"/>
        </w:rPr>
      </w:pPr>
      <w:r w:rsidRPr="00ED0DC5">
        <w:rPr>
          <w:rFonts w:cs="Arial"/>
        </w:rPr>
        <w:t>(1) Kolektivnim ugovorom kod poslodavca može se utvrditi pravo radnika na isplatu prigodnih nagrada (regres za godišnji odmor, božićnica i sl.).</w:t>
      </w:r>
    </w:p>
    <w:p w14:paraId="7D984C4A" w14:textId="77777777" w:rsidR="00DA7CB6" w:rsidRPr="00ED0DC5" w:rsidRDefault="00DA7CB6" w:rsidP="00DA7CB6">
      <w:pPr>
        <w:spacing w:before="100" w:after="100"/>
        <w:rPr>
          <w:rFonts w:ascii="Arial" w:hAnsi="Arial" w:cs="Arial"/>
        </w:rPr>
      </w:pPr>
      <w:r w:rsidRPr="00ED0DC5">
        <w:rPr>
          <w:rFonts w:ascii="Arial" w:hAnsi="Arial" w:cs="Arial"/>
        </w:rPr>
        <w:t> </w:t>
      </w:r>
    </w:p>
    <w:p w14:paraId="56B3A9B8" w14:textId="77777777" w:rsidR="00DA7CB6" w:rsidRPr="00ED0DC5" w:rsidRDefault="00DA7CB6" w:rsidP="00DA7CB6">
      <w:pPr>
        <w:pStyle w:val="Heading2"/>
      </w:pPr>
      <w:bookmarkStart w:id="35" w:name="_Toc510643537"/>
      <w:r w:rsidRPr="00ED0DC5">
        <w:t>4. Isplate plaće i naknade plaće</w:t>
      </w:r>
      <w:bookmarkEnd w:id="35"/>
    </w:p>
    <w:p w14:paraId="4582D4FB" w14:textId="77777777" w:rsidR="00DA7CB6" w:rsidRPr="00ED0DC5" w:rsidRDefault="00DA7CB6" w:rsidP="00DA7CB6">
      <w:pPr>
        <w:spacing w:before="100" w:after="100"/>
        <w:jc w:val="center"/>
        <w:rPr>
          <w:rFonts w:ascii="Arial" w:hAnsi="Arial" w:cs="Arial"/>
        </w:rPr>
      </w:pPr>
      <w:r w:rsidRPr="00ED0DC5">
        <w:rPr>
          <w:rFonts w:ascii="Arial" w:hAnsi="Arial" w:cs="Arial"/>
        </w:rPr>
        <w:t>Članak 38.</w:t>
      </w:r>
    </w:p>
    <w:p w14:paraId="4731728E" w14:textId="77777777" w:rsidR="00DA7CB6" w:rsidRPr="00ED0DC5" w:rsidRDefault="00DA7CB6" w:rsidP="00DA7CB6">
      <w:pPr>
        <w:pStyle w:val="BodyTextIndent"/>
        <w:rPr>
          <w:rFonts w:cs="Arial"/>
        </w:rPr>
      </w:pPr>
      <w:r w:rsidRPr="00ED0DC5">
        <w:rPr>
          <w:rFonts w:cs="Arial"/>
        </w:rPr>
        <w:t>(1)</w:t>
      </w:r>
      <w:r w:rsidRPr="00ED0DC5">
        <w:rPr>
          <w:rFonts w:cs="Arial"/>
        </w:rPr>
        <w:tab/>
        <w:t xml:space="preserve">Poslodavac je dužan obračunavati i isplaćivati plaću, naknadu plaće i otpremnine, te radnicima uručiti obračun plaće, naknade i otpremnine na način i u rokovima utvrđenim propisima.  </w:t>
      </w:r>
    </w:p>
    <w:p w14:paraId="4F049577" w14:textId="77777777" w:rsidR="00DA7CB6" w:rsidRPr="00ED0DC5" w:rsidRDefault="00DA7CB6" w:rsidP="00DA7CB6">
      <w:pPr>
        <w:spacing w:before="100" w:after="100"/>
        <w:rPr>
          <w:rFonts w:ascii="Arial" w:hAnsi="Arial" w:cs="Arial"/>
          <w:i/>
        </w:rPr>
      </w:pPr>
      <w:r w:rsidRPr="00ED0DC5">
        <w:rPr>
          <w:rFonts w:ascii="Arial" w:hAnsi="Arial" w:cs="Arial"/>
          <w:i/>
        </w:rPr>
        <w:t> </w:t>
      </w:r>
    </w:p>
    <w:p w14:paraId="7DE6D4F0" w14:textId="77777777" w:rsidR="00DA7CB6" w:rsidRPr="00ED0DC5" w:rsidRDefault="00DA7CB6" w:rsidP="00DA7CB6">
      <w:pPr>
        <w:pStyle w:val="Heading2"/>
      </w:pPr>
      <w:bookmarkStart w:id="36" w:name="_Toc510643538"/>
      <w:r w:rsidRPr="00ED0DC5">
        <w:lastRenderedPageBreak/>
        <w:t>5. Drugi novčani i nenovčani primici radnika</w:t>
      </w:r>
      <w:bookmarkEnd w:id="36"/>
    </w:p>
    <w:p w14:paraId="1B83EBCF" w14:textId="77777777" w:rsidR="00DA7CB6" w:rsidRPr="00ED0DC5" w:rsidRDefault="00DA7CB6" w:rsidP="00DA7CB6">
      <w:pPr>
        <w:pStyle w:val="Heading2"/>
        <w:rPr>
          <w:bCs/>
          <w:iCs/>
        </w:rPr>
      </w:pPr>
    </w:p>
    <w:p w14:paraId="2EFA17FA" w14:textId="77777777" w:rsidR="00DA7CB6" w:rsidRPr="00ED0DC5" w:rsidRDefault="00DA7CB6" w:rsidP="0049039B">
      <w:pPr>
        <w:pStyle w:val="Heading2"/>
        <w:rPr>
          <w:bCs/>
          <w:iCs/>
        </w:rPr>
      </w:pPr>
      <w:bookmarkStart w:id="37" w:name="_Toc510643539"/>
      <w:r w:rsidRPr="00ED0DC5">
        <w:rPr>
          <w:bCs/>
          <w:iCs/>
        </w:rPr>
        <w:t>5.1.  Otpremnina za mirovinu</w:t>
      </w:r>
      <w:bookmarkEnd w:id="37"/>
    </w:p>
    <w:p w14:paraId="4B769900" w14:textId="77777777" w:rsidR="00DA7CB6" w:rsidRPr="00ED0DC5" w:rsidRDefault="00DA7CB6" w:rsidP="00DA7CB6">
      <w:pPr>
        <w:spacing w:before="100" w:after="100"/>
        <w:jc w:val="center"/>
        <w:rPr>
          <w:rFonts w:ascii="Arial" w:hAnsi="Arial" w:cs="Arial"/>
        </w:rPr>
      </w:pPr>
      <w:r w:rsidRPr="00ED0DC5">
        <w:rPr>
          <w:rFonts w:ascii="Arial" w:hAnsi="Arial" w:cs="Arial"/>
        </w:rPr>
        <w:t>Članak 39.</w:t>
      </w:r>
    </w:p>
    <w:p w14:paraId="1FD88445" w14:textId="77777777" w:rsidR="00DA7CB6" w:rsidRPr="00ED0DC5" w:rsidRDefault="00DA7CB6" w:rsidP="00DA7CB6">
      <w:pPr>
        <w:pStyle w:val="BodyTextIndent"/>
        <w:rPr>
          <w:rFonts w:cs="Arial"/>
        </w:rPr>
      </w:pPr>
      <w:r w:rsidRPr="00ED0DC5">
        <w:rPr>
          <w:rFonts w:cs="Arial"/>
        </w:rPr>
        <w:t>(1)</w:t>
      </w:r>
      <w:r w:rsidRPr="00ED0DC5">
        <w:rPr>
          <w:rFonts w:cs="Arial"/>
        </w:rPr>
        <w:tab/>
        <w:t>Radnik koji odlazi u mirovinu sukladno propisima o mirovinskom osiguranju ima pravo na otpremninu najmanje u propisanom neoporezivom iznosu za te namjene utvrđenog poreznim propisima.</w:t>
      </w:r>
    </w:p>
    <w:p w14:paraId="50571ACA" w14:textId="77777777" w:rsidR="00CE2BD3" w:rsidRDefault="00CE2BD3" w:rsidP="00DA7CB6">
      <w:pPr>
        <w:pStyle w:val="Heading2"/>
        <w:rPr>
          <w:bCs/>
          <w:iCs/>
        </w:rPr>
      </w:pPr>
      <w:bookmarkStart w:id="38" w:name="_Toc510643540"/>
    </w:p>
    <w:p w14:paraId="38AB9B6A" w14:textId="77777777" w:rsidR="00DA7CB6" w:rsidRPr="00ED0DC5" w:rsidRDefault="00DA7CB6" w:rsidP="00DA7CB6">
      <w:pPr>
        <w:pStyle w:val="Heading2"/>
        <w:rPr>
          <w:bCs/>
          <w:iCs/>
        </w:rPr>
      </w:pPr>
      <w:r w:rsidRPr="00ED0DC5">
        <w:rPr>
          <w:bCs/>
          <w:iCs/>
        </w:rPr>
        <w:t>5.2. Otpremnina u slučaju otkaza</w:t>
      </w:r>
      <w:bookmarkEnd w:id="38"/>
    </w:p>
    <w:p w14:paraId="2A75F7CB" w14:textId="77777777" w:rsidR="00DA7CB6" w:rsidRPr="00ED0DC5" w:rsidRDefault="00DA7CB6" w:rsidP="00DA7CB6">
      <w:pPr>
        <w:spacing w:before="100" w:after="100"/>
        <w:jc w:val="center"/>
        <w:rPr>
          <w:rFonts w:ascii="Arial" w:hAnsi="Arial" w:cs="Arial"/>
        </w:rPr>
      </w:pPr>
      <w:r w:rsidRPr="00ED0DC5">
        <w:rPr>
          <w:rFonts w:ascii="Arial" w:hAnsi="Arial" w:cs="Arial"/>
        </w:rPr>
        <w:t>Članak 40.</w:t>
      </w:r>
    </w:p>
    <w:p w14:paraId="0AAFE8C3" w14:textId="77777777" w:rsidR="00DA7CB6" w:rsidRPr="00ED0DC5" w:rsidRDefault="00DA7CB6" w:rsidP="00DA7CB6">
      <w:pPr>
        <w:pStyle w:val="BodyTextIndent"/>
        <w:rPr>
          <w:rFonts w:cs="Arial"/>
        </w:rPr>
      </w:pPr>
      <w:r w:rsidRPr="00ED0DC5">
        <w:rPr>
          <w:rFonts w:cs="Arial"/>
        </w:rPr>
        <w:t>(1)</w:t>
      </w:r>
      <w:r w:rsidRPr="00ED0DC5">
        <w:rPr>
          <w:rFonts w:cs="Arial"/>
        </w:rPr>
        <w:tab/>
        <w:t>Radnik kojem se otkazuje ugovor o radu nakon najmanje dvije godine neprekidnog rada, ima pravo na otpremninu u slučajevima i najmanje u iznosu propisanom zakonom.</w:t>
      </w:r>
    </w:p>
    <w:p w14:paraId="1981354B"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(2)</w:t>
      </w:r>
      <w:r w:rsidRPr="00ED0DC5">
        <w:rPr>
          <w:rFonts w:ascii="Arial" w:hAnsi="Arial" w:cs="Arial"/>
        </w:rPr>
        <w:tab/>
        <w:t>Radnik koji je pretrpio ozljedu na radu, odnosno koji je obolio od profesionalne bolesti, a kojem se otkazuje ugovor o radu, ima pravo na otpremninu najmanje u dvostrukom iznosu od iznosa koji bi mu inače pripadao sukladno prethodnom stavku, osim ako je odbio zaposlenje na ponuđenim mu poslovima sukladno zakonu.</w:t>
      </w:r>
    </w:p>
    <w:p w14:paraId="0CE6376B" w14:textId="77777777" w:rsidR="00DA7CB6" w:rsidRPr="00ED0DC5" w:rsidRDefault="00DA7CB6" w:rsidP="00DA7CB6">
      <w:pPr>
        <w:spacing w:before="100" w:after="100"/>
        <w:rPr>
          <w:rFonts w:ascii="Arial" w:hAnsi="Arial" w:cs="Arial"/>
          <w:b/>
        </w:rPr>
      </w:pPr>
    </w:p>
    <w:p w14:paraId="76E8CE0C" w14:textId="77777777" w:rsidR="00DA7CB6" w:rsidRPr="00ED0DC5" w:rsidRDefault="00DA7CB6" w:rsidP="00DA7CB6">
      <w:pPr>
        <w:pStyle w:val="Heading2"/>
        <w:rPr>
          <w:bCs/>
          <w:iCs/>
        </w:rPr>
      </w:pPr>
      <w:bookmarkStart w:id="39" w:name="_Toc510643541"/>
      <w:r w:rsidRPr="00ED0DC5">
        <w:rPr>
          <w:bCs/>
          <w:iCs/>
        </w:rPr>
        <w:t>5.3. Solidarna pomoć</w:t>
      </w:r>
      <w:bookmarkEnd w:id="39"/>
    </w:p>
    <w:p w14:paraId="5C359BD1" w14:textId="77777777" w:rsidR="00DA7CB6" w:rsidRPr="00ED0DC5" w:rsidRDefault="00DA7CB6" w:rsidP="00DA7CB6">
      <w:pPr>
        <w:spacing w:before="100" w:after="100"/>
        <w:jc w:val="center"/>
        <w:rPr>
          <w:rFonts w:ascii="Arial" w:hAnsi="Arial" w:cs="Arial"/>
        </w:rPr>
      </w:pPr>
      <w:r w:rsidRPr="00ED0DC5">
        <w:rPr>
          <w:rFonts w:ascii="Arial" w:hAnsi="Arial" w:cs="Arial"/>
        </w:rPr>
        <w:t>Članak 41.</w:t>
      </w:r>
    </w:p>
    <w:p w14:paraId="0FA78BB4" w14:textId="77777777" w:rsidR="00CE2BD3" w:rsidRDefault="0049039B" w:rsidP="00CE2BD3">
      <w:pPr>
        <w:pStyle w:val="NoSpacing"/>
        <w:rPr>
          <w:rFonts w:ascii="Arial" w:hAnsi="Arial" w:cs="Arial"/>
        </w:rPr>
      </w:pPr>
      <w:r w:rsidRPr="00CE2BD3">
        <w:rPr>
          <w:rFonts w:ascii="Arial" w:hAnsi="Arial" w:cs="Arial"/>
        </w:rPr>
        <w:t>(1)</w:t>
      </w:r>
      <w:r w:rsidRPr="00ED0DC5">
        <w:t xml:space="preserve"> </w:t>
      </w:r>
      <w:r w:rsidR="00DA7CB6" w:rsidRPr="00CE2BD3">
        <w:rPr>
          <w:rFonts w:ascii="Arial" w:hAnsi="Arial" w:cs="Arial"/>
        </w:rPr>
        <w:t xml:space="preserve">Poslodavac će isplatiti </w:t>
      </w:r>
      <w:r w:rsidR="00731F4E" w:rsidRPr="00CE2BD3">
        <w:rPr>
          <w:rFonts w:ascii="Arial" w:hAnsi="Arial" w:cs="Arial"/>
        </w:rPr>
        <w:t xml:space="preserve">radniku ili </w:t>
      </w:r>
      <w:r w:rsidR="00DA7CB6" w:rsidRPr="00CE2BD3">
        <w:rPr>
          <w:rFonts w:ascii="Arial" w:hAnsi="Arial" w:cs="Arial"/>
        </w:rPr>
        <w:t xml:space="preserve">radnikovoj obitelji  solidarnu pomoć u slijedećim </w:t>
      </w:r>
    </w:p>
    <w:p w14:paraId="29A725A6" w14:textId="77777777" w:rsidR="00DA7CB6" w:rsidRPr="00CE2BD3" w:rsidRDefault="00CE2BD3" w:rsidP="00CE2BD3">
      <w:pPr>
        <w:pStyle w:val="NoSpacing"/>
        <w:rPr>
          <w:rFonts w:ascii="Arial" w:hAnsi="Arial" w:cs="Arial"/>
        </w:rPr>
      </w:pPr>
      <w:r>
        <w:rPr>
          <w:rFonts w:ascii="Arial" w:hAnsi="Arial" w:cs="Arial"/>
        </w:rPr>
        <w:t xml:space="preserve">     </w:t>
      </w:r>
      <w:r w:rsidR="00DA7CB6" w:rsidRPr="00CE2BD3">
        <w:rPr>
          <w:rFonts w:ascii="Arial" w:hAnsi="Arial" w:cs="Arial"/>
        </w:rPr>
        <w:t>slučajevima:</w:t>
      </w:r>
    </w:p>
    <w:p w14:paraId="0C5C200F" w14:textId="77777777" w:rsidR="00731F4E" w:rsidRPr="00CE2BD3" w:rsidRDefault="00DA7CB6" w:rsidP="00CE2BD3">
      <w:pPr>
        <w:pStyle w:val="NoSpacing"/>
        <w:ind w:left="708"/>
        <w:rPr>
          <w:rFonts w:ascii="Arial" w:hAnsi="Arial" w:cs="Arial"/>
        </w:rPr>
      </w:pPr>
      <w:r w:rsidRPr="00CE2BD3">
        <w:rPr>
          <w:rFonts w:ascii="Arial" w:hAnsi="Arial" w:cs="Arial"/>
        </w:rPr>
        <w:t xml:space="preserve">- </w:t>
      </w:r>
      <w:r w:rsidR="00731F4E" w:rsidRPr="00CE2BD3">
        <w:rPr>
          <w:rFonts w:ascii="Arial" w:hAnsi="Arial" w:cs="Arial"/>
        </w:rPr>
        <w:t>bolovanja dužeg od 90 dana</w:t>
      </w:r>
    </w:p>
    <w:p w14:paraId="45468F41" w14:textId="77777777" w:rsidR="009A17C9" w:rsidRPr="00CE2BD3" w:rsidRDefault="00DA7CB6" w:rsidP="00CE2BD3">
      <w:pPr>
        <w:pStyle w:val="NoSpacing"/>
        <w:ind w:left="708"/>
        <w:rPr>
          <w:rFonts w:ascii="Arial" w:hAnsi="Arial" w:cs="Arial"/>
        </w:rPr>
      </w:pPr>
      <w:r w:rsidRPr="00CE2BD3">
        <w:rPr>
          <w:rFonts w:ascii="Arial" w:hAnsi="Arial" w:cs="Arial"/>
        </w:rPr>
        <w:t xml:space="preserve">- </w:t>
      </w:r>
      <w:r w:rsidR="00731F4E" w:rsidRPr="00CE2BD3">
        <w:rPr>
          <w:rFonts w:ascii="Arial" w:hAnsi="Arial" w:cs="Arial"/>
        </w:rPr>
        <w:t>nastanka teške invalidnosti</w:t>
      </w:r>
    </w:p>
    <w:p w14:paraId="3EF2861B" w14:textId="77777777" w:rsidR="00731F4E" w:rsidRDefault="00731F4E" w:rsidP="00CE2BD3">
      <w:pPr>
        <w:pStyle w:val="NoSpacing"/>
        <w:ind w:left="708"/>
        <w:rPr>
          <w:rFonts w:ascii="Arial" w:hAnsi="Arial" w:cs="Arial"/>
        </w:rPr>
      </w:pPr>
      <w:r w:rsidRPr="00CE2BD3">
        <w:rPr>
          <w:rFonts w:ascii="Arial" w:hAnsi="Arial" w:cs="Arial"/>
        </w:rPr>
        <w:t>- smrti radnika.</w:t>
      </w:r>
    </w:p>
    <w:p w14:paraId="790F9D4F" w14:textId="77777777" w:rsidR="00DD195B" w:rsidRDefault="00DD195B" w:rsidP="00DD195B">
      <w:pPr>
        <w:pStyle w:val="NoSpacing"/>
        <w:jc w:val="both"/>
        <w:rPr>
          <w:rFonts w:ascii="Arial" w:hAnsi="Arial" w:cs="Arial"/>
          <w:sz w:val="8"/>
          <w:szCs w:val="8"/>
        </w:rPr>
      </w:pPr>
    </w:p>
    <w:p w14:paraId="6712E84B" w14:textId="77777777" w:rsidR="006C160C" w:rsidRPr="00CE2BD3" w:rsidRDefault="00DD195B" w:rsidP="00DD195B">
      <w:pPr>
        <w:pStyle w:val="NoSpacing"/>
        <w:jc w:val="both"/>
        <w:rPr>
          <w:rFonts w:ascii="Arial" w:hAnsi="Arial" w:cs="Arial"/>
        </w:rPr>
      </w:pPr>
      <w:r>
        <w:rPr>
          <w:rFonts w:ascii="Arial" w:hAnsi="Arial" w:cs="Arial"/>
        </w:rPr>
        <w:t xml:space="preserve">(2) </w:t>
      </w:r>
      <w:r w:rsidR="00DA7CB6" w:rsidRPr="00CE2BD3">
        <w:rPr>
          <w:rFonts w:ascii="Arial" w:hAnsi="Arial" w:cs="Arial"/>
        </w:rPr>
        <w:t>Iznosi za pojedine slučajeve ne mogu biti niži od neoporezivih iznosa utvrđenih</w:t>
      </w:r>
    </w:p>
    <w:p w14:paraId="5B66642E" w14:textId="77777777" w:rsidR="00DA7CB6" w:rsidRDefault="00CE2BD3" w:rsidP="00CE2BD3">
      <w:pPr>
        <w:pStyle w:val="NoSpacing"/>
        <w:jc w:val="both"/>
        <w:rPr>
          <w:rFonts w:ascii="Arial" w:hAnsi="Arial" w:cs="Arial"/>
        </w:rPr>
      </w:pPr>
      <w:r>
        <w:rPr>
          <w:rFonts w:ascii="Arial" w:hAnsi="Arial" w:cs="Arial"/>
        </w:rPr>
        <w:t xml:space="preserve">     </w:t>
      </w:r>
      <w:r w:rsidR="00DA7CB6" w:rsidRPr="00CE2BD3">
        <w:rPr>
          <w:rFonts w:ascii="Arial" w:hAnsi="Arial" w:cs="Arial"/>
        </w:rPr>
        <w:t>Pravilnikom o porezu na dohodak, temeljem Zakona o porezu na dohodak.</w:t>
      </w:r>
    </w:p>
    <w:p w14:paraId="021E17E0" w14:textId="77777777" w:rsidR="00CE2BD3" w:rsidRPr="00CE2BD3" w:rsidRDefault="00CE2BD3" w:rsidP="00CE2BD3">
      <w:pPr>
        <w:pStyle w:val="NoSpacing"/>
        <w:jc w:val="both"/>
        <w:rPr>
          <w:rFonts w:ascii="Arial" w:hAnsi="Arial" w:cs="Arial"/>
          <w:sz w:val="8"/>
          <w:szCs w:val="8"/>
        </w:rPr>
      </w:pPr>
    </w:p>
    <w:p w14:paraId="578693B6" w14:textId="77777777" w:rsidR="00DA7CB6" w:rsidRPr="00CE2BD3" w:rsidRDefault="00CE2BD3" w:rsidP="00CE2BD3">
      <w:pPr>
        <w:pStyle w:val="NoSpacing"/>
        <w:jc w:val="both"/>
        <w:rPr>
          <w:rFonts w:ascii="Arial" w:hAnsi="Arial" w:cs="Arial"/>
        </w:rPr>
      </w:pPr>
      <w:r>
        <w:rPr>
          <w:rFonts w:ascii="Arial" w:hAnsi="Arial" w:cs="Arial"/>
        </w:rPr>
        <w:t>(</w:t>
      </w:r>
      <w:r w:rsidR="00DD195B">
        <w:rPr>
          <w:rFonts w:ascii="Arial" w:hAnsi="Arial" w:cs="Arial"/>
        </w:rPr>
        <w:t>3</w:t>
      </w:r>
      <w:r>
        <w:rPr>
          <w:rFonts w:ascii="Arial" w:hAnsi="Arial" w:cs="Arial"/>
        </w:rPr>
        <w:t xml:space="preserve">) </w:t>
      </w:r>
      <w:r w:rsidR="00DA7CB6" w:rsidRPr="00CE2BD3">
        <w:rPr>
          <w:rFonts w:ascii="Arial" w:hAnsi="Arial" w:cs="Arial"/>
        </w:rPr>
        <w:t xml:space="preserve">Poslodavac može isplatiti solidarnu pomoć radniku u slučaju smrti člana uže obitelji. </w:t>
      </w:r>
    </w:p>
    <w:p w14:paraId="60DD94D2" w14:textId="77777777" w:rsidR="00DA7CB6" w:rsidRPr="00CE2BD3" w:rsidRDefault="00CE2BD3" w:rsidP="00CE2BD3">
      <w:pPr>
        <w:pStyle w:val="NoSpacing"/>
        <w:jc w:val="both"/>
        <w:rPr>
          <w:rFonts w:ascii="Arial" w:hAnsi="Arial" w:cs="Arial"/>
        </w:rPr>
      </w:pPr>
      <w:r>
        <w:rPr>
          <w:rFonts w:ascii="Arial" w:hAnsi="Arial" w:cs="Arial"/>
        </w:rPr>
        <w:t xml:space="preserve">     </w:t>
      </w:r>
      <w:r w:rsidR="00DA7CB6" w:rsidRPr="00CE2BD3">
        <w:rPr>
          <w:rFonts w:ascii="Arial" w:hAnsi="Arial" w:cs="Arial"/>
        </w:rPr>
        <w:t xml:space="preserve">Pod članom uže obitelji smatraju se: supružnik, </w:t>
      </w:r>
      <w:r w:rsidR="0049039B" w:rsidRPr="00CE2BD3">
        <w:rPr>
          <w:rFonts w:ascii="Arial" w:hAnsi="Arial" w:cs="Arial"/>
        </w:rPr>
        <w:t xml:space="preserve">životni partner, </w:t>
      </w:r>
      <w:r w:rsidR="00DA7CB6" w:rsidRPr="00CE2BD3">
        <w:rPr>
          <w:rFonts w:ascii="Arial" w:hAnsi="Arial" w:cs="Arial"/>
        </w:rPr>
        <w:t>roditelji i djeca.</w:t>
      </w:r>
    </w:p>
    <w:p w14:paraId="2FA315C1" w14:textId="77777777" w:rsidR="00DA7CB6" w:rsidRPr="00ED0DC5" w:rsidRDefault="00DA7CB6" w:rsidP="00DA7CB6">
      <w:pPr>
        <w:spacing w:before="100" w:after="100"/>
        <w:rPr>
          <w:rFonts w:ascii="Arial" w:hAnsi="Arial" w:cs="Arial"/>
        </w:rPr>
      </w:pPr>
    </w:p>
    <w:p w14:paraId="1E86624F" w14:textId="77777777" w:rsidR="00DA7CB6" w:rsidRPr="00ED0DC5" w:rsidRDefault="00DA7CB6" w:rsidP="00DA7CB6">
      <w:pPr>
        <w:pStyle w:val="Heading2"/>
        <w:rPr>
          <w:bCs/>
          <w:iCs/>
        </w:rPr>
      </w:pPr>
      <w:bookmarkStart w:id="40" w:name="_Toc510643542"/>
      <w:r w:rsidRPr="00ED0DC5">
        <w:rPr>
          <w:bCs/>
          <w:iCs/>
        </w:rPr>
        <w:t>5.4. Dnevnica za službeni put</w:t>
      </w:r>
      <w:bookmarkEnd w:id="40"/>
      <w:r w:rsidRPr="00ED0DC5">
        <w:rPr>
          <w:bCs/>
          <w:iCs/>
        </w:rPr>
        <w:t xml:space="preserve"> </w:t>
      </w:r>
    </w:p>
    <w:p w14:paraId="24763855" w14:textId="77777777" w:rsidR="00DA7CB6" w:rsidRPr="00ED0DC5" w:rsidRDefault="00DA7CB6" w:rsidP="00DA7CB6">
      <w:pPr>
        <w:spacing w:before="100" w:after="100"/>
        <w:jc w:val="center"/>
        <w:rPr>
          <w:rFonts w:ascii="Arial" w:hAnsi="Arial" w:cs="Arial"/>
        </w:rPr>
      </w:pPr>
      <w:r w:rsidRPr="00ED0DC5">
        <w:rPr>
          <w:rFonts w:ascii="Arial" w:hAnsi="Arial" w:cs="Arial"/>
        </w:rPr>
        <w:t>Članak 42.</w:t>
      </w:r>
    </w:p>
    <w:p w14:paraId="665BE13B"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(1) Radnik koji je po nalogu poslodavca upućen na službeno putovanje ima pravo na:</w:t>
      </w:r>
    </w:p>
    <w:p w14:paraId="6DDC71CB" w14:textId="77777777" w:rsidR="00DA7CB6" w:rsidRPr="00ED0DC5" w:rsidRDefault="00DA7CB6" w:rsidP="00DA7CB6">
      <w:pPr>
        <w:spacing w:before="100" w:after="100"/>
        <w:ind w:left="540" w:hanging="180"/>
        <w:jc w:val="both"/>
        <w:rPr>
          <w:rFonts w:ascii="Arial" w:hAnsi="Arial" w:cs="Arial"/>
        </w:rPr>
      </w:pPr>
      <w:r w:rsidRPr="00ED0DC5">
        <w:rPr>
          <w:rFonts w:ascii="Arial" w:hAnsi="Arial" w:cs="Arial"/>
        </w:rPr>
        <w:t>- dnevnicu u iznosu 50% pune dnevnice za službeno putovanje koje traje od 8 do 12 sati, a za više od 12 sati punu dnevnicu najmanje u visini utvrđenoj poreznim    propisima za službeni put u zemlji, te sukladno propisima za korisnika državnog    proračuna za službeni put u inozemstvo,</w:t>
      </w:r>
    </w:p>
    <w:p w14:paraId="3D065F06" w14:textId="77777777" w:rsidR="00DA7CB6" w:rsidRPr="00ED0DC5" w:rsidRDefault="00DA7CB6" w:rsidP="00DA7CB6">
      <w:pPr>
        <w:spacing w:before="100" w:after="100"/>
        <w:ind w:left="540" w:hanging="180"/>
        <w:jc w:val="both"/>
        <w:rPr>
          <w:rFonts w:ascii="Arial" w:hAnsi="Arial" w:cs="Arial"/>
        </w:rPr>
      </w:pPr>
      <w:r w:rsidRPr="00ED0DC5">
        <w:rPr>
          <w:rFonts w:ascii="Arial" w:hAnsi="Arial" w:cs="Arial"/>
        </w:rPr>
        <w:t xml:space="preserve">-  naknadu troškova prijevoza na službenom putu u visini stvarnih izdataka i </w:t>
      </w:r>
    </w:p>
    <w:p w14:paraId="387840C6" w14:textId="77777777" w:rsidR="00DA7CB6" w:rsidRPr="00ED0DC5" w:rsidRDefault="00DA7CB6" w:rsidP="00DA7CB6">
      <w:pPr>
        <w:spacing w:before="100" w:after="100"/>
        <w:ind w:left="540" w:hanging="180"/>
        <w:jc w:val="both"/>
        <w:rPr>
          <w:rFonts w:ascii="Arial" w:hAnsi="Arial" w:cs="Arial"/>
        </w:rPr>
      </w:pPr>
      <w:r w:rsidRPr="00ED0DC5">
        <w:rPr>
          <w:rFonts w:ascii="Arial" w:hAnsi="Arial" w:cs="Arial"/>
        </w:rPr>
        <w:t>-  naknadu troškova noćenja u visini stvarnih izdataka.</w:t>
      </w:r>
    </w:p>
    <w:p w14:paraId="7859AC5D"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lastRenderedPageBreak/>
        <w:t>(2) Poslodavac kolektivnim ugovorom kod poslodavca/pravilnikom o radu ili općim aktom mogu se pobliže utvrditi ograničenja u korištenju vrste prijevoza ili kategorije hotela koje radnik smije koristiti na službenom putovanju.</w:t>
      </w:r>
    </w:p>
    <w:p w14:paraId="23367415" w14:textId="77777777" w:rsidR="00DA7CB6" w:rsidRPr="00ED0DC5" w:rsidRDefault="00DA7CB6" w:rsidP="00DA7CB6">
      <w:pPr>
        <w:spacing w:before="100" w:after="100"/>
        <w:rPr>
          <w:rFonts w:ascii="Arial" w:hAnsi="Arial" w:cs="Arial"/>
        </w:rPr>
      </w:pPr>
      <w:r w:rsidRPr="00ED0DC5">
        <w:rPr>
          <w:rFonts w:ascii="Arial" w:hAnsi="Arial" w:cs="Arial"/>
        </w:rPr>
        <w:t> </w:t>
      </w:r>
    </w:p>
    <w:p w14:paraId="7B100CB0" w14:textId="77777777" w:rsidR="009A17C9" w:rsidRDefault="009A17C9" w:rsidP="00DA7CB6">
      <w:pPr>
        <w:spacing w:before="100" w:after="100"/>
        <w:rPr>
          <w:rFonts w:ascii="Arial" w:hAnsi="Arial" w:cs="Arial"/>
        </w:rPr>
      </w:pPr>
    </w:p>
    <w:p w14:paraId="31C3AB95" w14:textId="77777777" w:rsidR="00CE2BD3" w:rsidRDefault="00CE2BD3" w:rsidP="00DA7CB6">
      <w:pPr>
        <w:spacing w:before="100" w:after="100"/>
        <w:rPr>
          <w:rFonts w:ascii="Arial" w:hAnsi="Arial" w:cs="Arial"/>
        </w:rPr>
      </w:pPr>
    </w:p>
    <w:p w14:paraId="3A9A3F7B" w14:textId="77777777" w:rsidR="00CE2BD3" w:rsidRPr="00ED0DC5" w:rsidRDefault="00CE2BD3" w:rsidP="00DA7CB6">
      <w:pPr>
        <w:spacing w:before="100" w:after="100"/>
        <w:rPr>
          <w:rFonts w:ascii="Arial" w:hAnsi="Arial" w:cs="Arial"/>
        </w:rPr>
      </w:pPr>
    </w:p>
    <w:p w14:paraId="4A822F0B" w14:textId="77777777" w:rsidR="009A17C9" w:rsidRPr="00ED0DC5" w:rsidRDefault="009A17C9" w:rsidP="00DA7CB6">
      <w:pPr>
        <w:spacing w:before="100" w:after="100"/>
        <w:rPr>
          <w:rFonts w:ascii="Arial" w:hAnsi="Arial" w:cs="Arial"/>
        </w:rPr>
      </w:pPr>
    </w:p>
    <w:p w14:paraId="7F539F45" w14:textId="77777777" w:rsidR="00DA7CB6" w:rsidRPr="00ED0DC5" w:rsidRDefault="00DA7CB6" w:rsidP="00DA7CB6">
      <w:pPr>
        <w:pStyle w:val="Heading2"/>
        <w:rPr>
          <w:bCs/>
          <w:iCs/>
        </w:rPr>
      </w:pPr>
      <w:bookmarkStart w:id="41" w:name="_Toc510643543"/>
      <w:r w:rsidRPr="00ED0DC5">
        <w:rPr>
          <w:bCs/>
          <w:iCs/>
        </w:rPr>
        <w:t>5.5. Terenski dodatak</w:t>
      </w:r>
      <w:bookmarkEnd w:id="41"/>
    </w:p>
    <w:p w14:paraId="461217F2" w14:textId="77777777" w:rsidR="00DA7CB6" w:rsidRPr="00ED0DC5" w:rsidRDefault="00DA7CB6" w:rsidP="00DA7CB6">
      <w:pPr>
        <w:spacing w:before="100" w:after="100"/>
        <w:jc w:val="center"/>
        <w:rPr>
          <w:rFonts w:ascii="Arial" w:hAnsi="Arial" w:cs="Arial"/>
        </w:rPr>
      </w:pPr>
      <w:r w:rsidRPr="00ED0DC5">
        <w:rPr>
          <w:rFonts w:ascii="Arial" w:hAnsi="Arial" w:cs="Arial"/>
        </w:rPr>
        <w:t>Članak 43.</w:t>
      </w:r>
    </w:p>
    <w:p w14:paraId="3F2D7EBF"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(1) Za vrijeme rada i boravka izvan sjedišta poslodavca ili sjedišta poslovne jedinice poslodavca i izvan radnikovog prebivališta ili uobičajenog boravišta, na koji rad se radnik upućuje, radnik ima pravo na terenski dodatak u visini koja mu pokriva povećane troškove prehrane i druge troškove boravka na terenu, a najmanje u visini neoporezivog iznosa utvrđenog poreznim propisima.</w:t>
      </w:r>
    </w:p>
    <w:p w14:paraId="4F644B70"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(2) Poslodavac koji radniku osigurava smještaj i/ili prehranu na terenu ima pravo utvrditi pripadajući iznos terenskog dodatka</w:t>
      </w:r>
      <w:r w:rsidR="0049039B" w:rsidRPr="00ED0DC5">
        <w:rPr>
          <w:rFonts w:ascii="Arial" w:hAnsi="Arial" w:cs="Arial"/>
        </w:rPr>
        <w:t>.</w:t>
      </w:r>
    </w:p>
    <w:p w14:paraId="55AEF0A9" w14:textId="77777777" w:rsidR="00DA7CB6" w:rsidRPr="00ED0DC5" w:rsidRDefault="00DA7CB6" w:rsidP="00DA7CB6">
      <w:pPr>
        <w:spacing w:before="100" w:after="100"/>
        <w:rPr>
          <w:rFonts w:ascii="Arial" w:hAnsi="Arial" w:cs="Arial"/>
        </w:rPr>
      </w:pPr>
    </w:p>
    <w:p w14:paraId="33536F98" w14:textId="77777777" w:rsidR="00DA7CB6" w:rsidRPr="00ED0DC5" w:rsidRDefault="00DA7CB6" w:rsidP="00DA7CB6">
      <w:pPr>
        <w:pStyle w:val="Heading2"/>
        <w:rPr>
          <w:bCs/>
          <w:iCs/>
        </w:rPr>
      </w:pPr>
      <w:bookmarkStart w:id="42" w:name="_Toc510643544"/>
      <w:r w:rsidRPr="00ED0DC5">
        <w:rPr>
          <w:bCs/>
          <w:iCs/>
        </w:rPr>
        <w:t>5.6. Naknada za odvojeni život</w:t>
      </w:r>
      <w:bookmarkEnd w:id="42"/>
    </w:p>
    <w:p w14:paraId="22ECD8C9" w14:textId="77777777" w:rsidR="00DA7CB6" w:rsidRPr="00ED0DC5" w:rsidRDefault="00DA7CB6" w:rsidP="00DA7CB6">
      <w:pPr>
        <w:spacing w:before="100" w:after="100"/>
        <w:jc w:val="center"/>
        <w:rPr>
          <w:rFonts w:ascii="Arial" w:hAnsi="Arial" w:cs="Arial"/>
        </w:rPr>
      </w:pPr>
      <w:r w:rsidRPr="00ED0DC5">
        <w:rPr>
          <w:rFonts w:ascii="Arial" w:hAnsi="Arial" w:cs="Arial"/>
        </w:rPr>
        <w:t>Članak 44.</w:t>
      </w:r>
    </w:p>
    <w:p w14:paraId="73456431" w14:textId="77777777" w:rsidR="00DA7CB6" w:rsidRPr="00ED0DC5" w:rsidRDefault="00DA7CB6" w:rsidP="00DA7CB6">
      <w:pPr>
        <w:pStyle w:val="BodyTextIndent"/>
        <w:rPr>
          <w:rFonts w:cs="Arial"/>
        </w:rPr>
      </w:pPr>
      <w:r w:rsidRPr="00ED0DC5">
        <w:rPr>
          <w:rFonts w:cs="Arial"/>
        </w:rPr>
        <w:t>(1) Kolektivnim ugovorom/pravilnikom o radu ili ugovorom o radu poslodavac će utvrditi slučajeve kada radniku za čijim radom poslodavac ima potrebu, a čije je prebivalište izvan mjesta sjedišta poslodavca ili poslovne jedinice poslodavca, pripada  pravo na naknadu za odvojeni život radi pokrića troškova smještaja i prehrane i to najviše do neoporezivog iznosa utvrđenog poreznim propisima.</w:t>
      </w:r>
    </w:p>
    <w:p w14:paraId="4821AF73" w14:textId="77777777" w:rsidR="00DA7CB6" w:rsidRPr="00ED0DC5" w:rsidRDefault="00DA7CB6" w:rsidP="00DA7CB6">
      <w:pPr>
        <w:spacing w:before="100" w:after="100"/>
        <w:rPr>
          <w:rFonts w:ascii="Arial" w:hAnsi="Arial" w:cs="Arial"/>
          <w:b/>
        </w:rPr>
      </w:pPr>
    </w:p>
    <w:p w14:paraId="4F54AE29" w14:textId="77777777" w:rsidR="00DA7CB6" w:rsidRPr="00ED0DC5" w:rsidRDefault="00DA7CB6" w:rsidP="00DA7CB6">
      <w:pPr>
        <w:pStyle w:val="Heading2"/>
        <w:rPr>
          <w:bCs/>
          <w:iCs/>
        </w:rPr>
      </w:pPr>
      <w:bookmarkStart w:id="43" w:name="_Toc510643545"/>
      <w:r w:rsidRPr="00ED0DC5">
        <w:rPr>
          <w:bCs/>
          <w:iCs/>
        </w:rPr>
        <w:t>5.7. Jubilarne nagrade</w:t>
      </w:r>
      <w:bookmarkEnd w:id="43"/>
    </w:p>
    <w:p w14:paraId="7EAA3D7F" w14:textId="77777777" w:rsidR="00DA7CB6" w:rsidRPr="00ED0DC5" w:rsidRDefault="00DA7CB6" w:rsidP="00DA7CB6">
      <w:pPr>
        <w:spacing w:before="100" w:after="100"/>
        <w:jc w:val="center"/>
        <w:rPr>
          <w:rFonts w:ascii="Arial" w:hAnsi="Arial" w:cs="Arial"/>
        </w:rPr>
      </w:pPr>
      <w:r w:rsidRPr="00ED0DC5">
        <w:rPr>
          <w:rFonts w:ascii="Arial" w:hAnsi="Arial" w:cs="Arial"/>
        </w:rPr>
        <w:t>Članak 45.</w:t>
      </w:r>
    </w:p>
    <w:p w14:paraId="640632D6" w14:textId="77777777" w:rsidR="00DA7CB6" w:rsidRPr="00ED0DC5" w:rsidRDefault="00DA7CB6" w:rsidP="00DA7CB6">
      <w:pPr>
        <w:pStyle w:val="BodyTextIndent"/>
        <w:rPr>
          <w:rFonts w:cs="Arial"/>
        </w:rPr>
      </w:pPr>
      <w:r w:rsidRPr="00ED0DC5">
        <w:rPr>
          <w:rFonts w:cs="Arial"/>
        </w:rPr>
        <w:t>(1) Poslodavac je dužan radniku isplatiti jubilarnu nagradu za neprekidni radni staž kod istog poslodavca, najmanje u visini najvišeg neoporezivih iznosa utvrđenih poreznim propisima za te namjene, za navršenih:</w:t>
      </w:r>
    </w:p>
    <w:p w14:paraId="5CD925C4" w14:textId="77777777" w:rsidR="00DA7CB6" w:rsidRPr="00ED0DC5" w:rsidRDefault="00DA7CB6" w:rsidP="00DA7CB6">
      <w:pPr>
        <w:rPr>
          <w:rFonts w:ascii="Arial" w:hAnsi="Arial" w:cs="Arial"/>
        </w:rPr>
      </w:pPr>
      <w:r w:rsidRPr="00ED0DC5">
        <w:rPr>
          <w:rFonts w:ascii="Arial" w:hAnsi="Arial" w:cs="Arial"/>
        </w:rPr>
        <w:t xml:space="preserve">            - 10 godina radnog staža,</w:t>
      </w:r>
    </w:p>
    <w:p w14:paraId="118AAADF" w14:textId="77777777" w:rsidR="00DA7CB6" w:rsidRPr="00ED0DC5" w:rsidRDefault="00DA7CB6" w:rsidP="00DA7CB6">
      <w:pPr>
        <w:rPr>
          <w:rFonts w:ascii="Arial" w:hAnsi="Arial" w:cs="Arial"/>
        </w:rPr>
      </w:pPr>
      <w:r w:rsidRPr="00ED0DC5">
        <w:rPr>
          <w:rFonts w:ascii="Arial" w:hAnsi="Arial" w:cs="Arial"/>
        </w:rPr>
        <w:t xml:space="preserve">            - 15 godina radnog staža,</w:t>
      </w:r>
    </w:p>
    <w:p w14:paraId="0FC9D840" w14:textId="77777777" w:rsidR="00DA7CB6" w:rsidRPr="00ED0DC5" w:rsidRDefault="00DA7CB6" w:rsidP="00DA7CB6">
      <w:pPr>
        <w:rPr>
          <w:rFonts w:ascii="Arial" w:hAnsi="Arial" w:cs="Arial"/>
        </w:rPr>
      </w:pPr>
      <w:r w:rsidRPr="00ED0DC5">
        <w:rPr>
          <w:rFonts w:ascii="Arial" w:hAnsi="Arial" w:cs="Arial"/>
        </w:rPr>
        <w:t xml:space="preserve">            - 20 godina radnog staža,</w:t>
      </w:r>
    </w:p>
    <w:p w14:paraId="4D79BB4F" w14:textId="77777777" w:rsidR="00DA7CB6" w:rsidRPr="00ED0DC5" w:rsidRDefault="00DA7CB6" w:rsidP="00DA7CB6">
      <w:pPr>
        <w:rPr>
          <w:rFonts w:ascii="Arial" w:hAnsi="Arial" w:cs="Arial"/>
        </w:rPr>
      </w:pPr>
      <w:r w:rsidRPr="00ED0DC5">
        <w:rPr>
          <w:rFonts w:ascii="Arial" w:hAnsi="Arial" w:cs="Arial"/>
        </w:rPr>
        <w:t xml:space="preserve">            - 25 godina radnog staža,</w:t>
      </w:r>
    </w:p>
    <w:p w14:paraId="5213980B" w14:textId="77777777" w:rsidR="00DA7CB6" w:rsidRPr="00ED0DC5" w:rsidRDefault="00DA7CB6" w:rsidP="00DA7CB6">
      <w:pPr>
        <w:rPr>
          <w:rFonts w:ascii="Arial" w:hAnsi="Arial" w:cs="Arial"/>
        </w:rPr>
      </w:pPr>
      <w:r w:rsidRPr="00ED0DC5">
        <w:rPr>
          <w:rFonts w:ascii="Arial" w:hAnsi="Arial" w:cs="Arial"/>
        </w:rPr>
        <w:t xml:space="preserve">            - 30 godina radnog staža,</w:t>
      </w:r>
    </w:p>
    <w:p w14:paraId="54BCCFBC" w14:textId="77777777" w:rsidR="00DA7CB6" w:rsidRPr="00ED0DC5" w:rsidRDefault="00DA7CB6" w:rsidP="00DA7CB6">
      <w:pPr>
        <w:rPr>
          <w:rFonts w:ascii="Arial" w:hAnsi="Arial" w:cs="Arial"/>
        </w:rPr>
      </w:pPr>
      <w:r w:rsidRPr="00ED0DC5">
        <w:rPr>
          <w:rFonts w:ascii="Arial" w:hAnsi="Arial" w:cs="Arial"/>
        </w:rPr>
        <w:t xml:space="preserve">            - 35 godina radnog staža,</w:t>
      </w:r>
    </w:p>
    <w:p w14:paraId="6A7A5528" w14:textId="77777777" w:rsidR="00DA7CB6" w:rsidRPr="00ED0DC5" w:rsidRDefault="00DA7CB6" w:rsidP="00DA7CB6">
      <w:pPr>
        <w:rPr>
          <w:rFonts w:ascii="Arial" w:hAnsi="Arial" w:cs="Arial"/>
        </w:rPr>
      </w:pPr>
      <w:r w:rsidRPr="00ED0DC5">
        <w:rPr>
          <w:rFonts w:ascii="Arial" w:hAnsi="Arial" w:cs="Arial"/>
        </w:rPr>
        <w:t xml:space="preserve">            - 40 i svakih navršenih pet godina radnog staža.</w:t>
      </w:r>
    </w:p>
    <w:p w14:paraId="7221D504" w14:textId="77777777" w:rsidR="00DA7CB6" w:rsidRPr="00ED0DC5" w:rsidRDefault="00DA7CB6" w:rsidP="00DA7CB6">
      <w:pPr>
        <w:pStyle w:val="BodyTextIndent"/>
        <w:rPr>
          <w:rFonts w:cs="Arial"/>
        </w:rPr>
      </w:pPr>
      <w:r w:rsidRPr="00ED0DC5">
        <w:rPr>
          <w:rFonts w:cs="Arial"/>
        </w:rPr>
        <w:t>(2)</w:t>
      </w:r>
      <w:r w:rsidRPr="00ED0DC5">
        <w:rPr>
          <w:rFonts w:cs="Arial"/>
        </w:rPr>
        <w:tab/>
        <w:t>Kolektivnim ugovorom kod poslodavca/pravilnikom o radu ili ugovorom o radu  utvrditi slučajeve prekida staža koje poslodavac smatra neprekidnim stažem.</w:t>
      </w:r>
    </w:p>
    <w:p w14:paraId="16F5F377"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(3)</w:t>
      </w:r>
      <w:r w:rsidRPr="00ED0DC5">
        <w:rPr>
          <w:rFonts w:ascii="Arial" w:hAnsi="Arial" w:cs="Arial"/>
        </w:rPr>
        <w:tab/>
        <w:t>Poslodavac je dužan jubilarnu nagradu isplatiti radniku najkasnije s plaćom za mjesec studeni u godini u kojoj je radnik ostvario pravo na jubilarnu nagradu.</w:t>
      </w:r>
    </w:p>
    <w:p w14:paraId="7489DD31" w14:textId="77777777" w:rsidR="00DA7CB6" w:rsidRPr="00ED0DC5" w:rsidRDefault="00DA7CB6" w:rsidP="00DA7CB6">
      <w:pPr>
        <w:spacing w:before="100" w:after="100"/>
        <w:rPr>
          <w:rFonts w:ascii="Arial" w:hAnsi="Arial" w:cs="Arial"/>
        </w:rPr>
      </w:pPr>
      <w:r w:rsidRPr="00ED0DC5">
        <w:rPr>
          <w:rFonts w:ascii="Arial" w:hAnsi="Arial" w:cs="Arial"/>
        </w:rPr>
        <w:t> </w:t>
      </w:r>
    </w:p>
    <w:p w14:paraId="67F78D25" w14:textId="77777777" w:rsidR="00DA7CB6" w:rsidRPr="00ED0DC5" w:rsidRDefault="00DA7CB6" w:rsidP="00DA7CB6">
      <w:pPr>
        <w:pStyle w:val="Heading2"/>
        <w:rPr>
          <w:bCs/>
          <w:iCs/>
        </w:rPr>
      </w:pPr>
      <w:bookmarkStart w:id="44" w:name="_Toc510643546"/>
      <w:r w:rsidRPr="00ED0DC5">
        <w:rPr>
          <w:bCs/>
          <w:iCs/>
        </w:rPr>
        <w:lastRenderedPageBreak/>
        <w:t>5.8. Naknada troškova prijevoza</w:t>
      </w:r>
      <w:bookmarkEnd w:id="44"/>
    </w:p>
    <w:p w14:paraId="1EEEB775" w14:textId="77777777" w:rsidR="00DA7CB6" w:rsidRPr="00ED0DC5" w:rsidRDefault="00DA7CB6" w:rsidP="00DA7CB6">
      <w:pPr>
        <w:spacing w:before="100" w:after="100"/>
        <w:jc w:val="center"/>
        <w:rPr>
          <w:rFonts w:ascii="Arial" w:hAnsi="Arial" w:cs="Arial"/>
        </w:rPr>
      </w:pPr>
      <w:r w:rsidRPr="00ED0DC5">
        <w:rPr>
          <w:rFonts w:ascii="Arial" w:hAnsi="Arial" w:cs="Arial"/>
        </w:rPr>
        <w:t>Članak 46.</w:t>
      </w:r>
    </w:p>
    <w:p w14:paraId="4700D660" w14:textId="77777777" w:rsidR="00DA7CB6" w:rsidRPr="00ED0DC5" w:rsidRDefault="0049039B" w:rsidP="00DA7CB6">
      <w:pPr>
        <w:spacing w:before="100" w:after="100"/>
        <w:ind w:left="360" w:hanging="360"/>
        <w:jc w:val="both"/>
        <w:rPr>
          <w:rFonts w:ascii="Arial" w:hAnsi="Arial" w:cs="Arial"/>
        </w:rPr>
      </w:pPr>
      <w:r w:rsidRPr="00ED0DC5">
        <w:rPr>
          <w:rFonts w:ascii="Arial" w:hAnsi="Arial" w:cs="Arial"/>
        </w:rPr>
        <w:t>(1) Radnik ima pravo na pokriće troškova prijevoza na posao i s posla od strane poslodavaca; kroz isplatu naknade u visini stvarnih troškova prijevoza javnim pr</w:t>
      </w:r>
      <w:r w:rsidR="009A17C9" w:rsidRPr="00ED0DC5">
        <w:rPr>
          <w:rFonts w:ascii="Arial" w:hAnsi="Arial" w:cs="Arial"/>
        </w:rPr>
        <w:t>ijevozo</w:t>
      </w:r>
      <w:r w:rsidRPr="00ED0DC5">
        <w:rPr>
          <w:rFonts w:ascii="Arial" w:hAnsi="Arial" w:cs="Arial"/>
        </w:rPr>
        <w:t>m prema cijeni mjesečne odnosno pojedinačne karte, kupnjom pojedinačne prijevozne karte za prijevoz javnim prometom ili osiguranjem prijevoza na drugi odgovarajući način.</w:t>
      </w:r>
    </w:p>
    <w:p w14:paraId="062CF6AC" w14:textId="77777777" w:rsidR="00DA7CB6" w:rsidRPr="00ED0DC5" w:rsidRDefault="00DA7CB6" w:rsidP="00DA7CB6">
      <w:pPr>
        <w:pStyle w:val="BodyTextIndent"/>
        <w:rPr>
          <w:rFonts w:cs="Arial"/>
        </w:rPr>
      </w:pPr>
      <w:r w:rsidRPr="00ED0DC5">
        <w:rPr>
          <w:rFonts w:cs="Arial"/>
        </w:rPr>
        <w:t>(2)</w:t>
      </w:r>
      <w:r w:rsidRPr="00ED0DC5">
        <w:rPr>
          <w:rFonts w:cs="Arial"/>
        </w:rPr>
        <w:tab/>
        <w:t>U slučajevima kada postoji mogućnost korištenja više alternativnih sredstava prijevoza, radnik ima pravo na naknadu troškova prijevoza s posla i na posao u visini cijene one vrste prijevoza koja je najpogodnija za poslodavca.</w:t>
      </w:r>
    </w:p>
    <w:p w14:paraId="05FFD724"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(3)</w:t>
      </w:r>
      <w:r w:rsidRPr="00ED0DC5">
        <w:rPr>
          <w:rFonts w:ascii="Arial" w:hAnsi="Arial" w:cs="Arial"/>
        </w:rPr>
        <w:tab/>
        <w:t>U slučajevima kada radnik nema mogućnosti prijevoza javnim prometom, poslodavac je dužan kolektivnim ugovorom/ pravilnikom o radu ili ugovorom o radu utvrditi i isplatiti radniku naknadu troškova prijevoza vodeći računa o približno sličnim relacijama za koje je moguće utvrditi cijenu mjesečne odnosno pojedinačne karte za sredstva javnog prijevoza.</w:t>
      </w:r>
    </w:p>
    <w:p w14:paraId="42ED2B76" w14:textId="77777777" w:rsidR="0049039B" w:rsidRPr="00ED0DC5" w:rsidRDefault="0049039B" w:rsidP="00DA7CB6">
      <w:pPr>
        <w:spacing w:before="100" w:after="100"/>
        <w:ind w:left="360" w:hanging="360"/>
        <w:jc w:val="both"/>
        <w:rPr>
          <w:rFonts w:ascii="Arial" w:hAnsi="Arial" w:cs="Arial"/>
        </w:rPr>
      </w:pPr>
      <w:r w:rsidRPr="00ED0DC5">
        <w:rPr>
          <w:rFonts w:ascii="Arial" w:hAnsi="Arial" w:cs="Arial"/>
        </w:rPr>
        <w:t>(4) Kolektivnim ugovorom kod poslodavca može se urediti i drugačiji način utvrđivanja naknade troškova prijevoza (definiranjem njezine visine po prijeđenom kilometru ili sl.) te se može odrediti minimalna i maksimalna udaljenost za koju radnik ostvaruje ovo pravo.</w:t>
      </w:r>
    </w:p>
    <w:p w14:paraId="1FA92E3A" w14:textId="77777777" w:rsidR="00DA7CB6" w:rsidRPr="00ED0DC5" w:rsidRDefault="00DA7CB6" w:rsidP="00DA7CB6">
      <w:pPr>
        <w:spacing w:before="100" w:after="100"/>
        <w:rPr>
          <w:rFonts w:ascii="Arial" w:hAnsi="Arial" w:cs="Arial"/>
        </w:rPr>
      </w:pPr>
      <w:r w:rsidRPr="00ED0DC5">
        <w:rPr>
          <w:rFonts w:ascii="Arial" w:hAnsi="Arial" w:cs="Arial"/>
        </w:rPr>
        <w:t> </w:t>
      </w:r>
    </w:p>
    <w:p w14:paraId="385F312D" w14:textId="77777777" w:rsidR="00DA7CB6" w:rsidRPr="00ED0DC5" w:rsidRDefault="00DA7CB6" w:rsidP="00DA7CB6">
      <w:pPr>
        <w:pStyle w:val="Heading2"/>
        <w:rPr>
          <w:bCs/>
          <w:iCs/>
        </w:rPr>
      </w:pPr>
      <w:bookmarkStart w:id="45" w:name="_Toc510643547"/>
      <w:r w:rsidRPr="00ED0DC5">
        <w:rPr>
          <w:bCs/>
          <w:iCs/>
        </w:rPr>
        <w:t>5.9. Naknada za korištenje privatnog automobila</w:t>
      </w:r>
      <w:bookmarkEnd w:id="45"/>
    </w:p>
    <w:p w14:paraId="36EE577A" w14:textId="77777777" w:rsidR="00DA7CB6" w:rsidRPr="00ED0DC5" w:rsidRDefault="00DA7CB6" w:rsidP="00DA7CB6">
      <w:pPr>
        <w:spacing w:before="100" w:after="100"/>
        <w:jc w:val="center"/>
        <w:rPr>
          <w:rFonts w:ascii="Arial" w:hAnsi="Arial" w:cs="Arial"/>
        </w:rPr>
      </w:pPr>
      <w:r w:rsidRPr="00ED0DC5">
        <w:rPr>
          <w:rFonts w:ascii="Arial" w:hAnsi="Arial" w:cs="Arial"/>
        </w:rPr>
        <w:t>Članak 47.</w:t>
      </w:r>
    </w:p>
    <w:p w14:paraId="709EABC6" w14:textId="77777777" w:rsidR="00DA7CB6" w:rsidRPr="00ED0DC5" w:rsidRDefault="00DA7CB6" w:rsidP="00DA7CB6">
      <w:pPr>
        <w:pStyle w:val="BodyText"/>
        <w:numPr>
          <w:ilvl w:val="0"/>
          <w:numId w:val="5"/>
        </w:numPr>
        <w:ind w:left="426" w:hanging="437"/>
        <w:rPr>
          <w:rFonts w:cs="Arial"/>
        </w:rPr>
      </w:pPr>
      <w:r w:rsidRPr="00ED0DC5">
        <w:rPr>
          <w:rFonts w:cs="Arial"/>
        </w:rPr>
        <w:t>Radnik koji po nalogu poslodavca koristi  osobno vozilo za službene potrebe ima pravo na naknadu troškova toga korištenj</w:t>
      </w:r>
      <w:r w:rsidR="0049039B" w:rsidRPr="00ED0DC5">
        <w:rPr>
          <w:rFonts w:cs="Arial"/>
        </w:rPr>
        <w:t>a u visini propisanoj poreznim</w:t>
      </w:r>
      <w:r w:rsidRPr="00ED0DC5">
        <w:rPr>
          <w:rFonts w:cs="Arial"/>
        </w:rPr>
        <w:t xml:space="preserve"> propisima kao maksimalno neoporezivoj po prijeđenom kilometru. </w:t>
      </w:r>
    </w:p>
    <w:p w14:paraId="1230BD93" w14:textId="77777777" w:rsidR="00DA7CB6" w:rsidRPr="00ED0DC5" w:rsidRDefault="00DA7CB6" w:rsidP="00DA7CB6">
      <w:pPr>
        <w:spacing w:before="100" w:after="100"/>
        <w:rPr>
          <w:rFonts w:ascii="Arial" w:hAnsi="Arial" w:cs="Arial"/>
        </w:rPr>
      </w:pPr>
    </w:p>
    <w:p w14:paraId="72E56094" w14:textId="77777777" w:rsidR="00DA7CB6" w:rsidRPr="00ED0DC5" w:rsidRDefault="00DA7CB6" w:rsidP="00DA7CB6">
      <w:pPr>
        <w:pStyle w:val="Heading2"/>
        <w:rPr>
          <w:bCs/>
          <w:iCs/>
        </w:rPr>
      </w:pPr>
      <w:bookmarkStart w:id="46" w:name="_Toc510643548"/>
      <w:r w:rsidRPr="00ED0DC5">
        <w:rPr>
          <w:bCs/>
          <w:iCs/>
        </w:rPr>
        <w:t>5.10. Dar djetetu</w:t>
      </w:r>
      <w:bookmarkEnd w:id="46"/>
    </w:p>
    <w:p w14:paraId="64B70619" w14:textId="77777777" w:rsidR="00DA7CB6" w:rsidRPr="00ED0DC5" w:rsidRDefault="00DA7CB6" w:rsidP="00DA7CB6">
      <w:pPr>
        <w:spacing w:before="100" w:after="100"/>
        <w:jc w:val="center"/>
        <w:rPr>
          <w:rFonts w:ascii="Arial" w:hAnsi="Arial" w:cs="Arial"/>
        </w:rPr>
      </w:pPr>
      <w:r w:rsidRPr="00ED0DC5">
        <w:rPr>
          <w:rFonts w:ascii="Arial" w:hAnsi="Arial" w:cs="Arial"/>
        </w:rPr>
        <w:t>Članak 48.</w:t>
      </w:r>
    </w:p>
    <w:p w14:paraId="5C71E27E" w14:textId="77777777" w:rsidR="00DA7CB6" w:rsidRPr="00ED0DC5" w:rsidRDefault="00DA7CB6" w:rsidP="00DA7CB6">
      <w:pPr>
        <w:pStyle w:val="BodyTextIndent"/>
        <w:rPr>
          <w:rFonts w:cs="Arial"/>
        </w:rPr>
      </w:pPr>
      <w:r w:rsidRPr="00ED0DC5">
        <w:rPr>
          <w:rFonts w:cs="Arial"/>
        </w:rPr>
        <w:t>(1)</w:t>
      </w:r>
      <w:r w:rsidRPr="00ED0DC5">
        <w:rPr>
          <w:rFonts w:cs="Arial"/>
        </w:rPr>
        <w:tab/>
      </w:r>
      <w:r w:rsidR="0049039B" w:rsidRPr="00ED0DC5">
        <w:rPr>
          <w:rFonts w:cs="Arial"/>
        </w:rPr>
        <w:t>Poslodavac je dužan jednom godišnje radniku, koji ima dijete do 15 godina života, osigurati prigodni dar ili isplatiti novac za dar najmanje u visini najvišeg neoporezivog iznosa utvrđenog poreznim propisima za tu namjenu.</w:t>
      </w:r>
    </w:p>
    <w:p w14:paraId="180AEDD1" w14:textId="77777777" w:rsidR="00DA7CB6" w:rsidRPr="00ED0DC5" w:rsidRDefault="00DA7CB6" w:rsidP="00DA7CB6">
      <w:pPr>
        <w:spacing w:before="100" w:after="100"/>
        <w:rPr>
          <w:rFonts w:ascii="Arial" w:hAnsi="Arial" w:cs="Arial"/>
        </w:rPr>
      </w:pPr>
      <w:r w:rsidRPr="00ED0DC5">
        <w:rPr>
          <w:rFonts w:ascii="Arial" w:hAnsi="Arial" w:cs="Arial"/>
        </w:rPr>
        <w:t>  </w:t>
      </w:r>
    </w:p>
    <w:p w14:paraId="76522FEF" w14:textId="77777777" w:rsidR="009A17C9" w:rsidRPr="00ED0DC5" w:rsidRDefault="009A17C9" w:rsidP="00DA7CB6">
      <w:pPr>
        <w:spacing w:before="100" w:after="100"/>
        <w:rPr>
          <w:rFonts w:ascii="Arial" w:hAnsi="Arial" w:cs="Arial"/>
        </w:rPr>
      </w:pPr>
    </w:p>
    <w:p w14:paraId="4A05C8D4" w14:textId="77777777" w:rsidR="009A17C9" w:rsidRPr="00ED0DC5" w:rsidRDefault="009A17C9" w:rsidP="00DA7CB6">
      <w:pPr>
        <w:spacing w:before="100" w:after="100"/>
        <w:rPr>
          <w:rFonts w:ascii="Arial" w:hAnsi="Arial" w:cs="Arial"/>
        </w:rPr>
      </w:pPr>
    </w:p>
    <w:p w14:paraId="5AF64129" w14:textId="77777777" w:rsidR="00DA7CB6" w:rsidRPr="00ED0DC5" w:rsidRDefault="00DA7CB6" w:rsidP="00DA7CB6">
      <w:pPr>
        <w:pStyle w:val="Heading1"/>
        <w:jc w:val="left"/>
        <w:rPr>
          <w:i w:val="0"/>
        </w:rPr>
      </w:pPr>
      <w:bookmarkStart w:id="47" w:name="_Toc510643549"/>
      <w:r w:rsidRPr="00ED0DC5">
        <w:rPr>
          <w:i w:val="0"/>
        </w:rPr>
        <w:t>IX NAKNADA ŠTETE</w:t>
      </w:r>
      <w:bookmarkEnd w:id="47"/>
    </w:p>
    <w:p w14:paraId="342E9B0F" w14:textId="77777777" w:rsidR="00DA7CB6" w:rsidRPr="00ED0DC5" w:rsidRDefault="00DA7CB6" w:rsidP="00DA7CB6">
      <w:pPr>
        <w:spacing w:before="100" w:after="100"/>
        <w:jc w:val="center"/>
        <w:rPr>
          <w:rFonts w:ascii="Arial" w:hAnsi="Arial" w:cs="Arial"/>
        </w:rPr>
      </w:pPr>
      <w:r w:rsidRPr="00ED0DC5">
        <w:rPr>
          <w:rFonts w:ascii="Arial" w:hAnsi="Arial" w:cs="Arial"/>
        </w:rPr>
        <w:t>Članak 49.</w:t>
      </w:r>
    </w:p>
    <w:p w14:paraId="7AFF6E21" w14:textId="77777777" w:rsidR="00DA7CB6" w:rsidRPr="00ED0DC5" w:rsidRDefault="00DA7CB6" w:rsidP="00DA7CB6">
      <w:pPr>
        <w:pStyle w:val="BodyText"/>
        <w:ind w:left="360" w:hanging="360"/>
        <w:rPr>
          <w:rFonts w:cs="Arial"/>
        </w:rPr>
      </w:pPr>
      <w:r w:rsidRPr="00ED0DC5">
        <w:rPr>
          <w:rFonts w:cs="Arial"/>
        </w:rPr>
        <w:t>(1) Radnik koji na radu ili u svezi s radom namjerno ili iz krajnje nepažnje uzrokuje štetu poslodavcu dužan je štetu nadoknaditi.</w:t>
      </w:r>
    </w:p>
    <w:p w14:paraId="3430E678"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(2) Visina štete na stvarima utvrđuje se na osnovi cjenika ili knjigovodstvene vrijednosti stvari, a ako ovih nema, utvrđuje se vještačenjem.</w:t>
      </w:r>
    </w:p>
    <w:p w14:paraId="53065472" w14:textId="77777777" w:rsidR="00DA7CB6" w:rsidRPr="00ED0DC5" w:rsidRDefault="00DA7CB6" w:rsidP="009A17C9">
      <w:pPr>
        <w:pStyle w:val="Heading1"/>
        <w:jc w:val="both"/>
        <w:rPr>
          <w:i w:val="0"/>
          <w:sz w:val="24"/>
        </w:rPr>
      </w:pPr>
    </w:p>
    <w:p w14:paraId="34E284DD" w14:textId="77777777" w:rsidR="009A17C9" w:rsidRPr="00ED0DC5" w:rsidRDefault="009A17C9" w:rsidP="009A17C9">
      <w:pPr>
        <w:jc w:val="both"/>
      </w:pPr>
    </w:p>
    <w:p w14:paraId="710FD7E4" w14:textId="77777777" w:rsidR="009A17C9" w:rsidRDefault="009A17C9" w:rsidP="009A17C9">
      <w:pPr>
        <w:jc w:val="both"/>
      </w:pPr>
    </w:p>
    <w:p w14:paraId="07DA3C38" w14:textId="77777777" w:rsidR="00DD195B" w:rsidRDefault="00DD195B" w:rsidP="009A17C9">
      <w:pPr>
        <w:jc w:val="both"/>
      </w:pPr>
    </w:p>
    <w:p w14:paraId="5A44E385" w14:textId="77777777" w:rsidR="00DD195B" w:rsidRDefault="00DD195B" w:rsidP="009A17C9">
      <w:pPr>
        <w:jc w:val="both"/>
      </w:pPr>
    </w:p>
    <w:p w14:paraId="1FD9417B" w14:textId="77777777" w:rsidR="00DD195B" w:rsidRDefault="00DD195B" w:rsidP="009A17C9">
      <w:pPr>
        <w:jc w:val="both"/>
      </w:pPr>
    </w:p>
    <w:p w14:paraId="6CB1CF31" w14:textId="77777777" w:rsidR="00DD195B" w:rsidRDefault="00DD195B" w:rsidP="009A17C9">
      <w:pPr>
        <w:jc w:val="both"/>
      </w:pPr>
    </w:p>
    <w:p w14:paraId="7C667DE3" w14:textId="77777777" w:rsidR="00DD195B" w:rsidRPr="00ED0DC5" w:rsidRDefault="00DD195B" w:rsidP="009A17C9">
      <w:pPr>
        <w:jc w:val="both"/>
      </w:pPr>
    </w:p>
    <w:p w14:paraId="02F86DAC" w14:textId="77777777" w:rsidR="00DA7CB6" w:rsidRPr="00ED0DC5" w:rsidRDefault="00DA7CB6" w:rsidP="00DA7CB6">
      <w:pPr>
        <w:pStyle w:val="Heading1"/>
        <w:jc w:val="left"/>
        <w:rPr>
          <w:i w:val="0"/>
        </w:rPr>
      </w:pPr>
      <w:bookmarkStart w:id="48" w:name="_Toc510643550"/>
      <w:r w:rsidRPr="00ED0DC5">
        <w:rPr>
          <w:i w:val="0"/>
        </w:rPr>
        <w:t>X PRESTANAK UGOVORA O RADU</w:t>
      </w:r>
      <w:bookmarkEnd w:id="48"/>
    </w:p>
    <w:p w14:paraId="0F940ADF" w14:textId="77777777" w:rsidR="00863106" w:rsidRPr="00ED0DC5" w:rsidRDefault="00863106" w:rsidP="00DA7CB6">
      <w:pPr>
        <w:spacing w:before="100" w:after="100"/>
        <w:jc w:val="center"/>
        <w:rPr>
          <w:rFonts w:ascii="Arial" w:hAnsi="Arial" w:cs="Arial"/>
        </w:rPr>
      </w:pPr>
    </w:p>
    <w:p w14:paraId="3D71C702" w14:textId="77777777" w:rsidR="00DA7CB6" w:rsidRPr="00ED0DC5" w:rsidRDefault="00DA7CB6" w:rsidP="00DA7CB6">
      <w:pPr>
        <w:spacing w:before="100" w:after="100"/>
        <w:jc w:val="center"/>
        <w:rPr>
          <w:rFonts w:ascii="Arial" w:hAnsi="Arial" w:cs="Arial"/>
        </w:rPr>
      </w:pPr>
      <w:r w:rsidRPr="00ED0DC5">
        <w:rPr>
          <w:rFonts w:ascii="Arial" w:hAnsi="Arial" w:cs="Arial"/>
        </w:rPr>
        <w:t>Članak 50.</w:t>
      </w:r>
    </w:p>
    <w:p w14:paraId="50EC78D5" w14:textId="77777777" w:rsidR="00DA7CB6" w:rsidRPr="00ED0DC5" w:rsidRDefault="00DA7CB6" w:rsidP="00DA7CB6">
      <w:pPr>
        <w:spacing w:before="100" w:after="100"/>
        <w:ind w:left="360" w:hanging="360"/>
        <w:jc w:val="both"/>
        <w:rPr>
          <w:rFonts w:ascii="Arial" w:hAnsi="Arial" w:cs="Arial"/>
          <w:i/>
        </w:rPr>
      </w:pPr>
      <w:r w:rsidRPr="00ED0DC5">
        <w:rPr>
          <w:rFonts w:ascii="Arial" w:hAnsi="Arial" w:cs="Arial"/>
        </w:rPr>
        <w:t>(1) Ugovor o radu prestaje na način, po postupku i uz uvjete propisane zakonom</w:t>
      </w:r>
      <w:r w:rsidRPr="00ED0DC5">
        <w:rPr>
          <w:rFonts w:ascii="Arial" w:hAnsi="Arial" w:cs="Arial"/>
          <w:i/>
        </w:rPr>
        <w:t>.</w:t>
      </w:r>
    </w:p>
    <w:p w14:paraId="1AE46CCE"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(2) Ako radnik otkazuje ugovor o radu, otkazni rok utvrđuje se u dužini polovice otkaznih rokova utvrđenih zakonom, osim kada radnik ima osobito važan razlog za otkaz ugovora, u kojem slučaju otkazni rok ne može biti duži od mjesec dana.</w:t>
      </w:r>
    </w:p>
    <w:p w14:paraId="482EE41E" w14:textId="77777777" w:rsidR="009A17C9" w:rsidRPr="00ED0DC5" w:rsidRDefault="00DA7CB6" w:rsidP="00DA7CB6">
      <w:pPr>
        <w:spacing w:before="100" w:after="100"/>
        <w:rPr>
          <w:rFonts w:ascii="Arial" w:hAnsi="Arial" w:cs="Arial"/>
        </w:rPr>
      </w:pPr>
      <w:r w:rsidRPr="00ED0DC5">
        <w:rPr>
          <w:rFonts w:ascii="Arial" w:hAnsi="Arial" w:cs="Arial"/>
        </w:rPr>
        <w:t> </w:t>
      </w:r>
    </w:p>
    <w:p w14:paraId="49F21F1A" w14:textId="77777777" w:rsidR="00863106" w:rsidRPr="00ED0DC5" w:rsidRDefault="00863106" w:rsidP="00DA7CB6">
      <w:pPr>
        <w:spacing w:before="100" w:after="100"/>
        <w:rPr>
          <w:rFonts w:ascii="Arial" w:hAnsi="Arial" w:cs="Arial"/>
        </w:rPr>
      </w:pPr>
    </w:p>
    <w:p w14:paraId="689FF7DE" w14:textId="77777777" w:rsidR="00DA7CB6" w:rsidRPr="00ED0DC5" w:rsidRDefault="00DA7CB6" w:rsidP="00DA7CB6">
      <w:pPr>
        <w:pStyle w:val="Heading1"/>
        <w:jc w:val="left"/>
        <w:rPr>
          <w:i w:val="0"/>
        </w:rPr>
      </w:pPr>
      <w:bookmarkStart w:id="49" w:name="_Toc510643551"/>
      <w:r w:rsidRPr="00ED0DC5">
        <w:rPr>
          <w:i w:val="0"/>
        </w:rPr>
        <w:t>XI  ZAŠTITA PRAVA RADNIKA</w:t>
      </w:r>
      <w:bookmarkEnd w:id="49"/>
    </w:p>
    <w:p w14:paraId="5BF4EE2B" w14:textId="77777777" w:rsidR="00863106" w:rsidRPr="00ED0DC5" w:rsidRDefault="00863106" w:rsidP="00DA7CB6">
      <w:pPr>
        <w:pStyle w:val="Heading2"/>
      </w:pPr>
    </w:p>
    <w:p w14:paraId="5E61BE63" w14:textId="77777777" w:rsidR="00DA7CB6" w:rsidRPr="00ED0DC5" w:rsidRDefault="00DA7CB6" w:rsidP="00DA7CB6">
      <w:pPr>
        <w:pStyle w:val="Heading2"/>
      </w:pPr>
      <w:bookmarkStart w:id="50" w:name="_Toc510643552"/>
      <w:r w:rsidRPr="00ED0DC5">
        <w:t>1. Zaštita prava i pritužbe na odnos prema radniku</w:t>
      </w:r>
      <w:bookmarkEnd w:id="50"/>
    </w:p>
    <w:p w14:paraId="66D1C2D7" w14:textId="77777777" w:rsidR="00863106" w:rsidRPr="00ED0DC5" w:rsidRDefault="00863106" w:rsidP="00DA7CB6">
      <w:pPr>
        <w:spacing w:before="100" w:after="100"/>
        <w:jc w:val="center"/>
        <w:rPr>
          <w:rFonts w:ascii="Arial" w:hAnsi="Arial" w:cs="Arial"/>
        </w:rPr>
      </w:pPr>
    </w:p>
    <w:p w14:paraId="182C9B02" w14:textId="77777777" w:rsidR="00DA7CB6" w:rsidRPr="00ED0DC5" w:rsidRDefault="00DA7CB6" w:rsidP="00DA7CB6">
      <w:pPr>
        <w:spacing w:before="100" w:after="100"/>
        <w:jc w:val="center"/>
        <w:rPr>
          <w:rFonts w:ascii="Arial" w:hAnsi="Arial" w:cs="Arial"/>
        </w:rPr>
      </w:pPr>
      <w:r w:rsidRPr="00ED0DC5">
        <w:rPr>
          <w:rFonts w:ascii="Arial" w:hAnsi="Arial" w:cs="Arial"/>
        </w:rPr>
        <w:t>Članak 51.</w:t>
      </w:r>
    </w:p>
    <w:p w14:paraId="02435A98"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(1)</w:t>
      </w:r>
      <w:r w:rsidRPr="00ED0DC5">
        <w:rPr>
          <w:rFonts w:ascii="Arial" w:hAnsi="Arial" w:cs="Arial"/>
        </w:rPr>
        <w:tab/>
        <w:t>Radnik koji smatra da mu je poslodavac povrijedio neko pravo iz radnog odnosa može u roku 15 dana od dana dostave odluke kojom je povrijeđeno njegovo pravo, odnosno od dana saznanja za povredu prava, zahtijevati od poslodavca ostvarenje tog prava.</w:t>
      </w:r>
    </w:p>
    <w:p w14:paraId="6CF73BE7" w14:textId="77777777" w:rsidR="00DA7CB6" w:rsidRPr="00ED0DC5" w:rsidRDefault="00DA7CB6" w:rsidP="00DA7CB6">
      <w:pPr>
        <w:pStyle w:val="BodyTextIndent"/>
        <w:rPr>
          <w:rFonts w:cs="Arial"/>
        </w:rPr>
      </w:pPr>
      <w:r w:rsidRPr="00ED0DC5">
        <w:rPr>
          <w:rFonts w:cs="Arial"/>
        </w:rPr>
        <w:t>(2)</w:t>
      </w:r>
      <w:r w:rsidRPr="00ED0DC5">
        <w:rPr>
          <w:rFonts w:cs="Arial"/>
        </w:rPr>
        <w:tab/>
        <w:t xml:space="preserve">Poslodavac je dužan pisane odluke o ostvarivanju pojedinačnih prava i obveza radnika neposredno uručiti radniku ili dostaviti preporučeno poštom na posljednju adresu koju je radnik prijavio poslodavcu.       </w:t>
      </w:r>
    </w:p>
    <w:p w14:paraId="63C20015"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(3) Neovisno od postupka utvrđenog stavkom 1. ovog članka, radnik koji smatra da je prema njemu nepravedno postupano od strane nadređenog radnika, suradnika ili uprave društva, može se na postupanje prema njemu žaliti nadređenom ili upravi društva, a može se obratiti za posredovanje radničkom vijeću.</w:t>
      </w:r>
    </w:p>
    <w:p w14:paraId="248A1D71" w14:textId="77777777" w:rsidR="0049039B" w:rsidRPr="00ED0DC5" w:rsidRDefault="0049039B" w:rsidP="00DA7CB6">
      <w:pPr>
        <w:spacing w:before="100" w:after="100"/>
        <w:ind w:left="360" w:hanging="360"/>
        <w:jc w:val="both"/>
        <w:rPr>
          <w:rFonts w:ascii="Arial" w:hAnsi="Arial" w:cs="Arial"/>
        </w:rPr>
      </w:pPr>
    </w:p>
    <w:p w14:paraId="61983C89" w14:textId="77777777" w:rsidR="00DA7CB6" w:rsidRPr="00ED0DC5" w:rsidRDefault="00DA7CB6" w:rsidP="00DA7CB6">
      <w:pPr>
        <w:pStyle w:val="BodyText"/>
        <w:numPr>
          <w:ilvl w:val="0"/>
          <w:numId w:val="6"/>
        </w:numPr>
        <w:rPr>
          <w:rFonts w:cs="Arial"/>
          <w:b/>
        </w:rPr>
      </w:pPr>
      <w:r w:rsidRPr="00ED0DC5">
        <w:rPr>
          <w:rFonts w:cs="Arial"/>
          <w:b/>
        </w:rPr>
        <w:t>Mirenje u individualnim radnim sporovima</w:t>
      </w:r>
    </w:p>
    <w:p w14:paraId="28572E5C" w14:textId="77777777" w:rsidR="00863106" w:rsidRPr="00ED0DC5" w:rsidRDefault="00863106" w:rsidP="00DA7CB6">
      <w:pPr>
        <w:pStyle w:val="BodyText"/>
        <w:jc w:val="center"/>
        <w:rPr>
          <w:rFonts w:cs="Arial"/>
        </w:rPr>
      </w:pPr>
    </w:p>
    <w:p w14:paraId="339A4A0D" w14:textId="77777777" w:rsidR="00DA7CB6" w:rsidRPr="00ED0DC5" w:rsidRDefault="00DA7CB6" w:rsidP="00DA7CB6">
      <w:pPr>
        <w:pStyle w:val="BodyText"/>
        <w:jc w:val="center"/>
        <w:rPr>
          <w:rFonts w:cs="Arial"/>
        </w:rPr>
      </w:pPr>
      <w:r w:rsidRPr="00ED0DC5">
        <w:rPr>
          <w:rFonts w:cs="Arial"/>
        </w:rPr>
        <w:t>Članak 52.</w:t>
      </w:r>
    </w:p>
    <w:p w14:paraId="4117AB44" w14:textId="77777777" w:rsidR="00DA7CB6" w:rsidRPr="00ED0DC5" w:rsidRDefault="00DA7CB6" w:rsidP="00DA7CB6">
      <w:pPr>
        <w:numPr>
          <w:ilvl w:val="0"/>
          <w:numId w:val="7"/>
        </w:numPr>
        <w:ind w:left="426" w:hanging="426"/>
        <w:jc w:val="both"/>
        <w:rPr>
          <w:rFonts w:ascii="Arial" w:hAnsi="Arial" w:cs="Arial"/>
        </w:rPr>
      </w:pPr>
      <w:r w:rsidRPr="00ED0DC5">
        <w:rPr>
          <w:rFonts w:ascii="Arial" w:hAnsi="Arial" w:cs="Arial"/>
        </w:rPr>
        <w:t>Ugovorne strane suglasne su da će sve individualne radne sporove rješavati mirnim putem, na način i po postupku predviđenim Pravilnikom o mirenju u individualnim radnim sporovima, koji će donijeti poslodavac uz prethodnu suglasnost sindikata.</w:t>
      </w:r>
    </w:p>
    <w:p w14:paraId="441221AD" w14:textId="77777777" w:rsidR="00DA7CB6" w:rsidRPr="00ED0DC5" w:rsidRDefault="00DA7CB6" w:rsidP="00DA7CB6">
      <w:pPr>
        <w:jc w:val="both"/>
        <w:rPr>
          <w:rFonts w:ascii="Arial" w:hAnsi="Arial" w:cs="Arial"/>
        </w:rPr>
      </w:pPr>
    </w:p>
    <w:p w14:paraId="06A2B8C0" w14:textId="77777777" w:rsidR="00DA7CB6" w:rsidRPr="00ED0DC5" w:rsidRDefault="00DA7CB6" w:rsidP="00DA7CB6">
      <w:pPr>
        <w:ind w:left="426" w:hanging="426"/>
        <w:jc w:val="center"/>
        <w:rPr>
          <w:rFonts w:ascii="Arial" w:hAnsi="Arial" w:cs="Arial"/>
        </w:rPr>
      </w:pPr>
      <w:r w:rsidRPr="00ED0DC5">
        <w:rPr>
          <w:rFonts w:ascii="Arial" w:hAnsi="Arial" w:cs="Arial"/>
        </w:rPr>
        <w:t>Članak 53.</w:t>
      </w:r>
    </w:p>
    <w:p w14:paraId="2B965B7E" w14:textId="77777777" w:rsidR="00DA7CB6" w:rsidRPr="00ED0DC5" w:rsidRDefault="00DA7CB6" w:rsidP="00DA7CB6">
      <w:pPr>
        <w:numPr>
          <w:ilvl w:val="0"/>
          <w:numId w:val="8"/>
        </w:numPr>
        <w:ind w:left="426" w:hanging="426"/>
        <w:jc w:val="both"/>
        <w:rPr>
          <w:rFonts w:ascii="Arial" w:hAnsi="Arial" w:cs="Arial"/>
        </w:rPr>
      </w:pPr>
      <w:r w:rsidRPr="00ED0DC5">
        <w:rPr>
          <w:rFonts w:ascii="Arial" w:hAnsi="Arial" w:cs="Arial"/>
        </w:rPr>
        <w:lastRenderedPageBreak/>
        <w:t>Stručne i organizacijsko-administrativne poslove u postupku mirenja iz članka 52. obavljat će tajnik kojeg imenuje poslodavac iz redova radnika uz prethodnu suglasnost sindikata.</w:t>
      </w:r>
    </w:p>
    <w:p w14:paraId="4240BE06" w14:textId="77777777" w:rsidR="009A17C9" w:rsidRPr="00ED0DC5" w:rsidRDefault="009A17C9" w:rsidP="009A17C9">
      <w:pPr>
        <w:jc w:val="both"/>
        <w:rPr>
          <w:rFonts w:ascii="Arial" w:hAnsi="Arial" w:cs="Arial"/>
        </w:rPr>
      </w:pPr>
    </w:p>
    <w:p w14:paraId="48C6D06F" w14:textId="77777777" w:rsidR="00DA7CB6" w:rsidRPr="00ED0DC5" w:rsidRDefault="00DA7CB6" w:rsidP="00DA7CB6">
      <w:pPr>
        <w:jc w:val="both"/>
        <w:rPr>
          <w:rFonts w:ascii="Verdana" w:hAnsi="Verdana" w:cs="Arial"/>
          <w:b/>
          <w:sz w:val="22"/>
          <w:szCs w:val="22"/>
        </w:rPr>
      </w:pPr>
    </w:p>
    <w:p w14:paraId="0E370D84" w14:textId="77777777" w:rsidR="00853145" w:rsidRPr="00ED0DC5" w:rsidRDefault="00853145" w:rsidP="00DA7CB6">
      <w:pPr>
        <w:jc w:val="both"/>
        <w:rPr>
          <w:rFonts w:ascii="Verdana" w:hAnsi="Verdana" w:cs="Arial"/>
          <w:b/>
          <w:sz w:val="22"/>
          <w:szCs w:val="22"/>
        </w:rPr>
      </w:pPr>
    </w:p>
    <w:p w14:paraId="710E3699" w14:textId="77777777" w:rsidR="00863106" w:rsidRPr="00ED0DC5" w:rsidRDefault="00863106" w:rsidP="00DA7CB6">
      <w:pPr>
        <w:jc w:val="both"/>
        <w:rPr>
          <w:rFonts w:ascii="Verdana" w:hAnsi="Verdana" w:cs="Arial"/>
          <w:b/>
          <w:sz w:val="22"/>
          <w:szCs w:val="22"/>
        </w:rPr>
      </w:pPr>
    </w:p>
    <w:p w14:paraId="49518DE2" w14:textId="77777777" w:rsidR="00863106" w:rsidRPr="00ED0DC5" w:rsidRDefault="00863106" w:rsidP="00DA7CB6">
      <w:pPr>
        <w:jc w:val="both"/>
        <w:rPr>
          <w:rFonts w:ascii="Verdana" w:hAnsi="Verdana" w:cs="Arial"/>
          <w:b/>
          <w:sz w:val="22"/>
          <w:szCs w:val="22"/>
        </w:rPr>
      </w:pPr>
    </w:p>
    <w:p w14:paraId="58BCEC25" w14:textId="77777777" w:rsidR="00863106" w:rsidRPr="00ED0DC5" w:rsidRDefault="00863106" w:rsidP="00DA7CB6">
      <w:pPr>
        <w:jc w:val="both"/>
        <w:rPr>
          <w:rFonts w:ascii="Verdana" w:hAnsi="Verdana" w:cs="Arial"/>
          <w:b/>
          <w:sz w:val="22"/>
          <w:szCs w:val="22"/>
        </w:rPr>
      </w:pPr>
    </w:p>
    <w:p w14:paraId="62BC277F" w14:textId="77777777" w:rsidR="00DA7CB6" w:rsidRPr="00ED0DC5" w:rsidRDefault="00DA7CB6" w:rsidP="00DA7CB6">
      <w:pPr>
        <w:pStyle w:val="Heading1"/>
        <w:jc w:val="left"/>
        <w:rPr>
          <w:i w:val="0"/>
        </w:rPr>
      </w:pPr>
      <w:bookmarkStart w:id="51" w:name="_Toc510643553"/>
      <w:r w:rsidRPr="00ED0DC5">
        <w:rPr>
          <w:i w:val="0"/>
        </w:rPr>
        <w:t>XII UVJETI ZA RAD SINDIKATA</w:t>
      </w:r>
      <w:bookmarkEnd w:id="51"/>
    </w:p>
    <w:p w14:paraId="67442E18" w14:textId="77777777" w:rsidR="00863106" w:rsidRPr="00ED0DC5" w:rsidRDefault="00863106" w:rsidP="00DA7CB6">
      <w:pPr>
        <w:spacing w:before="100" w:after="100"/>
        <w:jc w:val="center"/>
        <w:rPr>
          <w:rFonts w:ascii="Arial" w:hAnsi="Arial" w:cs="Arial"/>
        </w:rPr>
      </w:pPr>
    </w:p>
    <w:p w14:paraId="3DA92B55" w14:textId="77777777" w:rsidR="00DA7CB6" w:rsidRPr="00ED0DC5" w:rsidRDefault="00DA7CB6" w:rsidP="00DA7CB6">
      <w:pPr>
        <w:spacing w:before="100" w:after="100"/>
        <w:jc w:val="center"/>
        <w:rPr>
          <w:rFonts w:ascii="Arial" w:hAnsi="Arial" w:cs="Arial"/>
        </w:rPr>
      </w:pPr>
      <w:r w:rsidRPr="00ED0DC5">
        <w:rPr>
          <w:rFonts w:ascii="Arial" w:hAnsi="Arial" w:cs="Arial"/>
        </w:rPr>
        <w:t>Članak 54.</w:t>
      </w:r>
    </w:p>
    <w:p w14:paraId="1DF022D7" w14:textId="77777777" w:rsidR="00DA7CB6" w:rsidRPr="00ED0DC5" w:rsidRDefault="00DA7CB6" w:rsidP="00DA7CB6">
      <w:pPr>
        <w:tabs>
          <w:tab w:val="left" w:pos="720"/>
        </w:tabs>
        <w:spacing w:before="100" w:after="100"/>
        <w:ind w:left="360" w:hanging="360"/>
        <w:jc w:val="both"/>
        <w:rPr>
          <w:rFonts w:ascii="Arial" w:hAnsi="Arial" w:cs="Arial"/>
        </w:rPr>
      </w:pPr>
      <w:r w:rsidRPr="00ED0DC5">
        <w:rPr>
          <w:rFonts w:ascii="Arial" w:hAnsi="Arial" w:cs="Arial"/>
        </w:rPr>
        <w:t>(1) Ukoliko kod poslodavca nije utemeljeno radničko vijeće sva prava i obveze radničkog vijeća preuzima sindikalni povjerenik.</w:t>
      </w:r>
    </w:p>
    <w:p w14:paraId="2075461C" w14:textId="77777777" w:rsidR="00DA7CB6" w:rsidRPr="00ED0DC5" w:rsidRDefault="00DA7CB6" w:rsidP="00DA7CB6">
      <w:pPr>
        <w:tabs>
          <w:tab w:val="left" w:pos="720"/>
        </w:tabs>
        <w:spacing w:before="100" w:after="100"/>
        <w:ind w:left="360" w:hanging="360"/>
        <w:jc w:val="both"/>
        <w:rPr>
          <w:rFonts w:ascii="Arial" w:hAnsi="Arial" w:cs="Arial"/>
        </w:rPr>
      </w:pPr>
      <w:r w:rsidRPr="00ED0DC5">
        <w:rPr>
          <w:rFonts w:ascii="Arial" w:hAnsi="Arial" w:cs="Arial"/>
        </w:rPr>
        <w:t>(2)  Pravo na sindikalnu aktivnost s naknadom plaće na teret poslodavca sindikalni povjerenik ostvaruje  tako da za svakog člana sindikata ima pravo na 2 sata aktivnosti godišnje.</w:t>
      </w:r>
    </w:p>
    <w:p w14:paraId="4E0F55E5"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 xml:space="preserve">(3)  Osim broja sati sindikalne aktivnosti utvrđene u prethodnom stavku ovog članka poslodavac je dužan sindikalnom povjereniku omogućiti izostanak rada do 5 dana godišnje zbog pohađanja seminara, sindikalnih sastanaka </w:t>
      </w:r>
      <w:r w:rsidR="0049039B" w:rsidRPr="00ED0DC5">
        <w:rPr>
          <w:rFonts w:ascii="Arial" w:hAnsi="Arial" w:cs="Arial"/>
        </w:rPr>
        <w:t>i sl., a za članove viših tijela</w:t>
      </w:r>
      <w:r w:rsidRPr="00ED0DC5">
        <w:rPr>
          <w:rFonts w:ascii="Arial" w:hAnsi="Arial" w:cs="Arial"/>
        </w:rPr>
        <w:t xml:space="preserve"> sindikata 7 dana.</w:t>
      </w:r>
    </w:p>
    <w:p w14:paraId="3D5F1519" w14:textId="77777777" w:rsidR="00DA7CB6" w:rsidRPr="00ED0DC5" w:rsidRDefault="00DA7CB6" w:rsidP="00DA7CB6">
      <w:pPr>
        <w:spacing w:before="100" w:after="100"/>
        <w:jc w:val="center"/>
        <w:rPr>
          <w:rFonts w:ascii="Arial" w:hAnsi="Arial" w:cs="Arial"/>
        </w:rPr>
      </w:pPr>
      <w:r w:rsidRPr="00ED0DC5">
        <w:rPr>
          <w:rFonts w:ascii="Arial" w:hAnsi="Arial" w:cs="Arial"/>
        </w:rPr>
        <w:t>Članak 55.</w:t>
      </w:r>
    </w:p>
    <w:p w14:paraId="03B930EF" w14:textId="77777777" w:rsidR="0049039B" w:rsidRPr="00ED0DC5" w:rsidRDefault="00DA7CB6" w:rsidP="001C74E4">
      <w:pPr>
        <w:pStyle w:val="NoSpacing"/>
        <w:jc w:val="both"/>
        <w:rPr>
          <w:rFonts w:ascii="Arial" w:hAnsi="Arial" w:cs="Arial"/>
        </w:rPr>
      </w:pPr>
      <w:r w:rsidRPr="00ED0DC5">
        <w:rPr>
          <w:rFonts w:ascii="Arial" w:hAnsi="Arial" w:cs="Arial"/>
        </w:rPr>
        <w:t xml:space="preserve">(1) </w:t>
      </w:r>
      <w:r w:rsidR="0049039B" w:rsidRPr="00ED0DC5">
        <w:rPr>
          <w:rFonts w:ascii="Arial" w:hAnsi="Arial" w:cs="Arial"/>
        </w:rPr>
        <w:t>Poslodavac je dužan sindikatu osigurati:</w:t>
      </w:r>
    </w:p>
    <w:p w14:paraId="7296F3EC" w14:textId="77777777" w:rsidR="0049039B" w:rsidRPr="00ED0DC5" w:rsidRDefault="0049039B" w:rsidP="001C74E4">
      <w:pPr>
        <w:pStyle w:val="NoSpacing"/>
        <w:numPr>
          <w:ilvl w:val="0"/>
          <w:numId w:val="13"/>
        </w:numPr>
        <w:jc w:val="both"/>
        <w:rPr>
          <w:rFonts w:ascii="Arial" w:hAnsi="Arial" w:cs="Arial"/>
        </w:rPr>
      </w:pPr>
      <w:r w:rsidRPr="00ED0DC5">
        <w:rPr>
          <w:rFonts w:ascii="Arial" w:hAnsi="Arial" w:cs="Arial"/>
        </w:rPr>
        <w:t>odgovarajući prostor za rad i odražavanje sastanaka,</w:t>
      </w:r>
    </w:p>
    <w:p w14:paraId="2418A04B" w14:textId="77777777" w:rsidR="0049039B" w:rsidRPr="00ED0DC5" w:rsidRDefault="0049039B" w:rsidP="001C74E4">
      <w:pPr>
        <w:pStyle w:val="NoSpacing"/>
        <w:numPr>
          <w:ilvl w:val="0"/>
          <w:numId w:val="13"/>
        </w:numPr>
        <w:jc w:val="both"/>
        <w:rPr>
          <w:rFonts w:ascii="Arial" w:hAnsi="Arial" w:cs="Arial"/>
        </w:rPr>
      </w:pPr>
      <w:r w:rsidRPr="00ED0DC5">
        <w:rPr>
          <w:rFonts w:ascii="Arial" w:hAnsi="Arial" w:cs="Arial"/>
        </w:rPr>
        <w:t>tehničko-administrativne usluge u svrhu ostvarivanja sindikalne funkcije</w:t>
      </w:r>
    </w:p>
    <w:p w14:paraId="5FCA24F3" w14:textId="77777777" w:rsidR="0049039B" w:rsidRPr="00ED0DC5" w:rsidRDefault="0049039B" w:rsidP="001C74E4">
      <w:pPr>
        <w:pStyle w:val="ListParagraph"/>
        <w:numPr>
          <w:ilvl w:val="0"/>
          <w:numId w:val="13"/>
        </w:numPr>
        <w:jc w:val="both"/>
        <w:rPr>
          <w:rFonts w:ascii="Arial" w:hAnsi="Arial" w:cs="Arial"/>
        </w:rPr>
      </w:pPr>
      <w:r w:rsidRPr="00ED0DC5">
        <w:rPr>
          <w:rFonts w:ascii="Arial" w:hAnsi="Arial" w:cs="Arial"/>
        </w:rPr>
        <w:t>slobodnu podjelu tiska i priopćenja koja se odnose na problematiku radnopravnog statusa radnika na način kojim je sindikatu omogućeno slobodno komuniciranje s članstvom i ne ometa djelatnost poslodavca. Isključuje se tisak koji ima političko promidžbeni značaj.</w:t>
      </w:r>
    </w:p>
    <w:p w14:paraId="68F877F5" w14:textId="77777777" w:rsidR="0049039B" w:rsidRPr="00ED0DC5" w:rsidRDefault="0049039B" w:rsidP="001C74E4">
      <w:pPr>
        <w:pStyle w:val="ListParagraph"/>
        <w:numPr>
          <w:ilvl w:val="0"/>
          <w:numId w:val="13"/>
        </w:numPr>
        <w:jc w:val="both"/>
        <w:rPr>
          <w:rFonts w:ascii="Arial" w:hAnsi="Arial" w:cs="Arial"/>
        </w:rPr>
      </w:pPr>
      <w:r w:rsidRPr="00ED0DC5">
        <w:rPr>
          <w:rFonts w:ascii="Arial" w:hAnsi="Arial" w:cs="Arial"/>
        </w:rPr>
        <w:t>obračun i naplatu sindikalne članarine i sindikalnih kredita/pozajmica putem isplatne liste, a uz pisanu suglasnost radnika temeljem pristupnice sindikatu.</w:t>
      </w:r>
    </w:p>
    <w:p w14:paraId="1F1EF19C" w14:textId="77777777" w:rsidR="009A17C9" w:rsidRPr="00ED0DC5" w:rsidRDefault="009A17C9" w:rsidP="001C74E4">
      <w:pPr>
        <w:pStyle w:val="NoSpacing"/>
        <w:jc w:val="both"/>
        <w:rPr>
          <w:rFonts w:ascii="Arial" w:hAnsi="Arial" w:cs="Arial"/>
        </w:rPr>
      </w:pPr>
    </w:p>
    <w:p w14:paraId="0127ADF7" w14:textId="77777777" w:rsidR="0049039B" w:rsidRPr="00ED0DC5" w:rsidRDefault="0049039B" w:rsidP="009A17C9">
      <w:pPr>
        <w:pStyle w:val="NoSpacing"/>
        <w:jc w:val="both"/>
        <w:rPr>
          <w:rFonts w:ascii="Arial" w:hAnsi="Arial" w:cs="Arial"/>
        </w:rPr>
      </w:pPr>
      <w:r w:rsidRPr="00ED0DC5">
        <w:rPr>
          <w:rFonts w:ascii="Arial" w:hAnsi="Arial" w:cs="Arial"/>
        </w:rPr>
        <w:t>(</w:t>
      </w:r>
      <w:r w:rsidR="009A17C9" w:rsidRPr="00ED0DC5">
        <w:rPr>
          <w:rFonts w:ascii="Arial" w:hAnsi="Arial" w:cs="Arial"/>
        </w:rPr>
        <w:t>2</w:t>
      </w:r>
      <w:r w:rsidRPr="00ED0DC5">
        <w:rPr>
          <w:rFonts w:ascii="Arial" w:hAnsi="Arial" w:cs="Arial"/>
        </w:rPr>
        <w:t>) Sindikalnom povjereniku bez prethodne suglasnosti sindikata za vrijeme obavljanja njegove dužnosti kao i najmanje šest mjeseci nakon obavljanja te dužnosti nije moguće otkazati ugovor o radu i na bilo koji način staviti ga u nepovoljniji položaj u odnosu na njegove uvjete rada i u odnosu na druge radnike.</w:t>
      </w:r>
    </w:p>
    <w:p w14:paraId="6A498A5C" w14:textId="77777777" w:rsidR="009A17C9" w:rsidRPr="00ED0DC5" w:rsidRDefault="009A17C9" w:rsidP="009A17C9">
      <w:pPr>
        <w:pStyle w:val="NoSpacing"/>
        <w:jc w:val="both"/>
        <w:rPr>
          <w:rFonts w:ascii="Arial" w:hAnsi="Arial" w:cs="Arial"/>
        </w:rPr>
      </w:pPr>
    </w:p>
    <w:p w14:paraId="224DDD04" w14:textId="77777777" w:rsidR="0049039B" w:rsidRPr="00ED0DC5" w:rsidRDefault="0049039B" w:rsidP="001C74E4">
      <w:pPr>
        <w:pStyle w:val="NoSpacing"/>
        <w:jc w:val="both"/>
        <w:rPr>
          <w:rFonts w:ascii="Arial" w:hAnsi="Arial" w:cs="Arial"/>
        </w:rPr>
      </w:pPr>
      <w:r w:rsidRPr="00ED0DC5">
        <w:rPr>
          <w:rFonts w:ascii="Arial" w:hAnsi="Arial" w:cs="Arial"/>
        </w:rPr>
        <w:t>(</w:t>
      </w:r>
      <w:r w:rsidR="009A17C9" w:rsidRPr="00ED0DC5">
        <w:rPr>
          <w:rFonts w:ascii="Arial" w:hAnsi="Arial" w:cs="Arial"/>
        </w:rPr>
        <w:t>3</w:t>
      </w:r>
      <w:r w:rsidRPr="00ED0DC5">
        <w:rPr>
          <w:rFonts w:ascii="Arial" w:hAnsi="Arial" w:cs="Arial"/>
        </w:rPr>
        <w:t>) O izboru sindikalnog povjerenika ili imenovanju sindikalnog predstavnika, sindikat je dužan obavijestiti poslodavca u roku od 10 dana od dana njegovog izbora odnosno imenovanja.</w:t>
      </w:r>
    </w:p>
    <w:p w14:paraId="2024AF7B" w14:textId="77777777" w:rsidR="0049039B" w:rsidRPr="00ED0DC5" w:rsidRDefault="0049039B" w:rsidP="0049039B">
      <w:pPr>
        <w:rPr>
          <w:rFonts w:ascii="Arial" w:hAnsi="Arial" w:cs="Arial"/>
        </w:rPr>
      </w:pPr>
    </w:p>
    <w:p w14:paraId="3A6CD109" w14:textId="77777777" w:rsidR="00DA7CB6" w:rsidRPr="00ED0DC5" w:rsidRDefault="00DA7CB6" w:rsidP="00DA7CB6">
      <w:pPr>
        <w:jc w:val="center"/>
        <w:rPr>
          <w:rFonts w:ascii="Arial" w:hAnsi="Arial" w:cs="Arial"/>
        </w:rPr>
      </w:pPr>
      <w:r w:rsidRPr="00ED0DC5">
        <w:rPr>
          <w:rFonts w:ascii="Arial" w:hAnsi="Arial" w:cs="Arial"/>
        </w:rPr>
        <w:t>Članak 56.</w:t>
      </w:r>
    </w:p>
    <w:p w14:paraId="7B9C0774" w14:textId="77777777" w:rsidR="00DA7CB6" w:rsidRPr="00ED0DC5" w:rsidRDefault="00DA7CB6" w:rsidP="00DA7CB6">
      <w:pPr>
        <w:jc w:val="center"/>
        <w:rPr>
          <w:rFonts w:ascii="Arial" w:hAnsi="Arial" w:cs="Arial"/>
        </w:rPr>
      </w:pPr>
    </w:p>
    <w:p w14:paraId="2BD6EE65" w14:textId="77777777" w:rsidR="00DA7CB6" w:rsidRPr="00ED0DC5" w:rsidRDefault="00DA7CB6" w:rsidP="00DA7CB6">
      <w:pPr>
        <w:tabs>
          <w:tab w:val="left" w:pos="720"/>
        </w:tabs>
        <w:ind w:left="360" w:hanging="360"/>
        <w:jc w:val="both"/>
        <w:rPr>
          <w:rFonts w:ascii="Arial" w:hAnsi="Arial" w:cs="Arial"/>
        </w:rPr>
      </w:pPr>
      <w:r w:rsidRPr="00ED0DC5">
        <w:rPr>
          <w:rFonts w:ascii="Arial" w:hAnsi="Arial" w:cs="Arial"/>
        </w:rPr>
        <w:t xml:space="preserve">(1)  Sindikalni povjerenik, sindikalni predstavnik ili druga osoba koja u obavljanju sindikalne djelatnosti sazna poslovnu, službenu ili drugu zakonom zaštićenu </w:t>
      </w:r>
      <w:r w:rsidRPr="00ED0DC5">
        <w:rPr>
          <w:rFonts w:ascii="Arial" w:hAnsi="Arial" w:cs="Arial"/>
        </w:rPr>
        <w:lastRenderedPageBreak/>
        <w:t>tajnu, dužna je takvu tajnu čuvati i ne smije je neovlašteno priopćiti drugim radnicima ili trećim osobama.</w:t>
      </w:r>
    </w:p>
    <w:p w14:paraId="6F8458E7" w14:textId="77777777" w:rsidR="00DA7CB6" w:rsidRPr="00ED0DC5" w:rsidRDefault="00DA7CB6" w:rsidP="00DA7CB6">
      <w:pPr>
        <w:tabs>
          <w:tab w:val="left" w:pos="720"/>
        </w:tabs>
        <w:spacing w:before="100" w:after="100"/>
        <w:ind w:left="360" w:hanging="360"/>
        <w:jc w:val="both"/>
        <w:rPr>
          <w:rFonts w:ascii="Arial" w:hAnsi="Arial" w:cs="Arial"/>
        </w:rPr>
      </w:pPr>
      <w:r w:rsidRPr="00ED0DC5">
        <w:rPr>
          <w:rFonts w:ascii="Arial" w:hAnsi="Arial" w:cs="Arial"/>
        </w:rPr>
        <w:t>(2)  Poslovna tajna utvrđuje se posebnim pravilnikom koji donosi poslodavac.</w:t>
      </w:r>
    </w:p>
    <w:p w14:paraId="4353894F" w14:textId="77777777" w:rsidR="00344066" w:rsidRPr="00ED0DC5" w:rsidRDefault="00344066" w:rsidP="00344066">
      <w:pPr>
        <w:tabs>
          <w:tab w:val="left" w:pos="720"/>
        </w:tabs>
        <w:spacing w:before="100" w:after="100"/>
        <w:ind w:left="360" w:hanging="360"/>
        <w:jc w:val="both"/>
        <w:rPr>
          <w:rFonts w:ascii="Arial" w:hAnsi="Arial" w:cs="Arial"/>
        </w:rPr>
      </w:pPr>
    </w:p>
    <w:p w14:paraId="76C76B0C" w14:textId="77777777" w:rsidR="00344066" w:rsidRPr="00ED0DC5" w:rsidRDefault="00344066" w:rsidP="00344066">
      <w:pPr>
        <w:tabs>
          <w:tab w:val="left" w:pos="720"/>
        </w:tabs>
        <w:spacing w:before="100" w:after="100"/>
        <w:ind w:left="360" w:hanging="360"/>
        <w:jc w:val="both"/>
        <w:rPr>
          <w:rFonts w:ascii="Arial" w:hAnsi="Arial" w:cs="Arial"/>
        </w:rPr>
      </w:pPr>
    </w:p>
    <w:p w14:paraId="5B6292E9" w14:textId="77777777" w:rsidR="00344066" w:rsidRPr="00ED0DC5" w:rsidRDefault="00344066" w:rsidP="00344066">
      <w:pPr>
        <w:tabs>
          <w:tab w:val="left" w:pos="720"/>
        </w:tabs>
        <w:spacing w:before="100" w:after="100"/>
        <w:ind w:left="360" w:hanging="360"/>
        <w:jc w:val="both"/>
        <w:rPr>
          <w:rFonts w:ascii="Arial" w:hAnsi="Arial" w:cs="Arial"/>
        </w:rPr>
      </w:pPr>
    </w:p>
    <w:p w14:paraId="6FAACFAE" w14:textId="77777777" w:rsidR="00863106" w:rsidRPr="00ED0DC5" w:rsidRDefault="00863106" w:rsidP="00344066">
      <w:pPr>
        <w:tabs>
          <w:tab w:val="left" w:pos="720"/>
        </w:tabs>
        <w:spacing w:before="100" w:after="100"/>
        <w:ind w:left="360" w:hanging="360"/>
        <w:jc w:val="both"/>
        <w:rPr>
          <w:rFonts w:ascii="Arial" w:hAnsi="Arial" w:cs="Arial"/>
        </w:rPr>
      </w:pPr>
    </w:p>
    <w:p w14:paraId="06EE3AA7" w14:textId="77777777" w:rsidR="00DA7CB6" w:rsidRPr="00ED0DC5" w:rsidRDefault="00DA7CB6" w:rsidP="00DA7CB6">
      <w:pPr>
        <w:pStyle w:val="Heading1"/>
        <w:jc w:val="left"/>
        <w:rPr>
          <w:i w:val="0"/>
        </w:rPr>
      </w:pPr>
      <w:bookmarkStart w:id="52" w:name="_Toc510643554"/>
      <w:r w:rsidRPr="00ED0DC5">
        <w:rPr>
          <w:i w:val="0"/>
        </w:rPr>
        <w:t>XIII  PRAVA I OBVEZE UGOVORNIH STRANA I NAČIN RJEŠAVANJA SPOROVA</w:t>
      </w:r>
      <w:bookmarkEnd w:id="52"/>
    </w:p>
    <w:p w14:paraId="7C4CD6A1" w14:textId="77777777" w:rsidR="00DA7CB6" w:rsidRPr="00ED0DC5" w:rsidRDefault="00DA7CB6" w:rsidP="00DA7CB6"/>
    <w:p w14:paraId="2AD2E702" w14:textId="77777777" w:rsidR="00DA7CB6" w:rsidRPr="00ED0DC5" w:rsidRDefault="00DA7CB6" w:rsidP="00C67DF0">
      <w:pPr>
        <w:pStyle w:val="Heading1"/>
        <w:numPr>
          <w:ilvl w:val="0"/>
          <w:numId w:val="10"/>
        </w:numPr>
        <w:jc w:val="left"/>
        <w:rPr>
          <w:i w:val="0"/>
          <w:sz w:val="22"/>
        </w:rPr>
      </w:pPr>
      <w:bookmarkStart w:id="53" w:name="_Toc510643555"/>
      <w:r w:rsidRPr="00ED0DC5">
        <w:rPr>
          <w:i w:val="0"/>
          <w:sz w:val="22"/>
        </w:rPr>
        <w:t>Socijalni mir</w:t>
      </w:r>
      <w:bookmarkEnd w:id="53"/>
    </w:p>
    <w:p w14:paraId="77F50FC4" w14:textId="77777777" w:rsidR="00DA7CB6" w:rsidRPr="00ED0DC5" w:rsidRDefault="00DA7CB6" w:rsidP="00DA7CB6">
      <w:pPr>
        <w:spacing w:before="100" w:after="100"/>
        <w:jc w:val="center"/>
        <w:rPr>
          <w:rFonts w:ascii="Arial" w:hAnsi="Arial" w:cs="Arial"/>
        </w:rPr>
      </w:pPr>
      <w:r w:rsidRPr="00ED0DC5">
        <w:rPr>
          <w:rFonts w:ascii="Arial" w:hAnsi="Arial" w:cs="Arial"/>
        </w:rPr>
        <w:t>Članak 57.</w:t>
      </w:r>
    </w:p>
    <w:p w14:paraId="0F6ABC74" w14:textId="77777777" w:rsidR="00DA7CB6" w:rsidRPr="00ED0DC5" w:rsidRDefault="00DA7CB6" w:rsidP="00DA7CB6">
      <w:pPr>
        <w:tabs>
          <w:tab w:val="left" w:pos="720"/>
        </w:tabs>
        <w:spacing w:before="100" w:after="100"/>
        <w:ind w:left="360" w:hanging="360"/>
        <w:jc w:val="both"/>
        <w:rPr>
          <w:rFonts w:ascii="Arial" w:hAnsi="Arial" w:cs="Arial"/>
        </w:rPr>
      </w:pPr>
      <w:r w:rsidRPr="00ED0DC5">
        <w:rPr>
          <w:rFonts w:ascii="Arial" w:hAnsi="Arial" w:cs="Arial"/>
        </w:rPr>
        <w:t>(1) Ugovorne strane dužne su zalagati se za poštivanje odredaba ovog Kolektivnog ugovora i primjenjivati ga u potpunosti.</w:t>
      </w:r>
    </w:p>
    <w:p w14:paraId="0CCC7780" w14:textId="77777777" w:rsidR="00DA7CB6" w:rsidRPr="00ED0DC5" w:rsidRDefault="00DA7CB6" w:rsidP="00DA7CB6">
      <w:pPr>
        <w:tabs>
          <w:tab w:val="left" w:pos="720"/>
        </w:tabs>
        <w:spacing w:before="100" w:after="100"/>
        <w:ind w:left="360" w:hanging="360"/>
        <w:jc w:val="both"/>
        <w:rPr>
          <w:rFonts w:ascii="Arial" w:hAnsi="Arial" w:cs="Arial"/>
        </w:rPr>
      </w:pPr>
      <w:r w:rsidRPr="00ED0DC5">
        <w:rPr>
          <w:rFonts w:ascii="Arial" w:hAnsi="Arial" w:cs="Arial"/>
        </w:rPr>
        <w:t>(2) Ugovorne strane dužne su se suzdržati od svakog djelovanja koje bi bilo u suprotnosti s odredbama Kolektivnog ugovora, koje bi sprječavale ili otežavale njegovu provedbu.</w:t>
      </w:r>
    </w:p>
    <w:p w14:paraId="1B11164F" w14:textId="77777777" w:rsidR="00DA7CB6" w:rsidRPr="00ED0DC5" w:rsidRDefault="00DA7CB6" w:rsidP="00DA7CB6">
      <w:pPr>
        <w:tabs>
          <w:tab w:val="left" w:pos="720"/>
        </w:tabs>
        <w:spacing w:before="100" w:after="100"/>
        <w:ind w:left="360" w:hanging="360"/>
        <w:jc w:val="both"/>
        <w:rPr>
          <w:rFonts w:ascii="Arial" w:hAnsi="Arial" w:cs="Arial"/>
        </w:rPr>
      </w:pPr>
      <w:r w:rsidRPr="00ED0DC5">
        <w:rPr>
          <w:rFonts w:ascii="Arial" w:hAnsi="Arial" w:cs="Arial"/>
        </w:rPr>
        <w:t>(3) Za vrijeme važenja ovog Kolektivnog ugovora strane će se suzdržati od bilo kojeg oblika industrijskih akcija, pod uvjetima iz stavka 1. i 2. ovog članka.</w:t>
      </w:r>
    </w:p>
    <w:p w14:paraId="7991A000" w14:textId="77777777" w:rsidR="00DA7CB6" w:rsidRPr="00ED0DC5" w:rsidRDefault="00DA7CB6" w:rsidP="00DA7CB6">
      <w:pPr>
        <w:tabs>
          <w:tab w:val="left" w:pos="720"/>
        </w:tabs>
        <w:spacing w:before="100" w:after="100"/>
        <w:ind w:left="360" w:hanging="360"/>
        <w:jc w:val="both"/>
        <w:rPr>
          <w:rFonts w:ascii="Arial" w:hAnsi="Arial" w:cs="Arial"/>
        </w:rPr>
      </w:pPr>
      <w:r w:rsidRPr="00ED0DC5">
        <w:rPr>
          <w:rFonts w:ascii="Arial" w:hAnsi="Arial" w:cs="Arial"/>
        </w:rPr>
        <w:t>(4)</w:t>
      </w:r>
      <w:r w:rsidRPr="00ED0DC5">
        <w:rPr>
          <w:rFonts w:ascii="Arial" w:hAnsi="Arial" w:cs="Arial"/>
        </w:rPr>
        <w:tab/>
        <w:t>Obveza čuvanja socijalnog mira ne odnosi se na pitanja o kojima je pokrenuta inicijativa  za otpočinjanje pregovora na bilo kojoj razini pregovaranja, te na poziv sindikalne središnjice ili međunarodne udruge, čiji je pojedini sindikat član.</w:t>
      </w:r>
    </w:p>
    <w:p w14:paraId="62B40EE4" w14:textId="77777777" w:rsidR="00DA7CB6" w:rsidRPr="00ED0DC5" w:rsidRDefault="00DA7CB6" w:rsidP="00DA7CB6">
      <w:pPr>
        <w:tabs>
          <w:tab w:val="left" w:pos="720"/>
        </w:tabs>
        <w:spacing w:before="100" w:after="100"/>
        <w:ind w:left="360" w:hanging="360"/>
        <w:jc w:val="both"/>
        <w:rPr>
          <w:rFonts w:ascii="Arial" w:hAnsi="Arial" w:cs="Arial"/>
        </w:rPr>
      </w:pPr>
      <w:r w:rsidRPr="00ED0DC5">
        <w:rPr>
          <w:rFonts w:ascii="Arial" w:hAnsi="Arial" w:cs="Arial"/>
        </w:rPr>
        <w:t>(5)</w:t>
      </w:r>
      <w:r w:rsidRPr="00ED0DC5">
        <w:rPr>
          <w:rFonts w:ascii="Arial" w:hAnsi="Arial" w:cs="Arial"/>
        </w:rPr>
        <w:tab/>
        <w:t>Obveza čuvanja socijalnog mira ne odnosi se na organiziranje štrajka zbog ne isplate plaće, naknade plaće i drugih novčanih prava radnika, temeljem ZR-a.</w:t>
      </w:r>
    </w:p>
    <w:p w14:paraId="30AC3A70" w14:textId="77777777" w:rsidR="00DA7CB6" w:rsidRPr="00ED0DC5" w:rsidRDefault="00DA7CB6" w:rsidP="00DA7CB6">
      <w:pPr>
        <w:tabs>
          <w:tab w:val="left" w:pos="720"/>
        </w:tabs>
        <w:spacing w:before="100" w:after="100"/>
        <w:ind w:left="360" w:hanging="360"/>
        <w:jc w:val="both"/>
        <w:rPr>
          <w:rFonts w:ascii="Arial" w:hAnsi="Arial" w:cs="Arial"/>
        </w:rPr>
      </w:pPr>
    </w:p>
    <w:p w14:paraId="5A4AACF5" w14:textId="77777777" w:rsidR="00DA7CB6" w:rsidRPr="00ED0DC5" w:rsidRDefault="00DA7CB6" w:rsidP="00DA7CB6">
      <w:pPr>
        <w:spacing w:before="100" w:after="100"/>
        <w:jc w:val="center"/>
        <w:rPr>
          <w:rFonts w:ascii="Arial" w:hAnsi="Arial" w:cs="Arial"/>
        </w:rPr>
      </w:pPr>
      <w:r w:rsidRPr="00ED0DC5">
        <w:rPr>
          <w:rFonts w:ascii="Arial" w:hAnsi="Arial" w:cs="Arial"/>
        </w:rPr>
        <w:t>Članak 58.</w:t>
      </w:r>
    </w:p>
    <w:p w14:paraId="7DDA1DC6" w14:textId="77777777" w:rsidR="00DA7CB6" w:rsidRPr="00ED0DC5" w:rsidRDefault="00DA7CB6" w:rsidP="00DA7CB6">
      <w:pPr>
        <w:tabs>
          <w:tab w:val="left" w:pos="720"/>
        </w:tabs>
        <w:spacing w:before="100" w:after="100"/>
        <w:ind w:left="360" w:hanging="360"/>
        <w:jc w:val="both"/>
        <w:rPr>
          <w:rFonts w:ascii="Arial" w:hAnsi="Arial" w:cs="Arial"/>
        </w:rPr>
      </w:pPr>
      <w:r w:rsidRPr="00ED0DC5">
        <w:rPr>
          <w:rFonts w:ascii="Arial" w:hAnsi="Arial" w:cs="Arial"/>
        </w:rPr>
        <w:t>(1) Postupak za sklapanje novog Kolektivnog ugovora pokreće se na zahtjev bilo koje ugovorne strane.</w:t>
      </w:r>
    </w:p>
    <w:p w14:paraId="33B52EEA" w14:textId="77777777" w:rsidR="00DA7CB6" w:rsidRPr="00ED0DC5" w:rsidRDefault="00DA7CB6" w:rsidP="00DA7CB6">
      <w:pPr>
        <w:tabs>
          <w:tab w:val="left" w:pos="720"/>
        </w:tabs>
        <w:spacing w:before="100" w:after="100"/>
        <w:ind w:left="360" w:hanging="360"/>
        <w:jc w:val="both"/>
        <w:rPr>
          <w:rFonts w:ascii="Arial" w:hAnsi="Arial" w:cs="Arial"/>
        </w:rPr>
      </w:pPr>
      <w:r w:rsidRPr="00ED0DC5">
        <w:rPr>
          <w:rFonts w:ascii="Arial" w:hAnsi="Arial" w:cs="Arial"/>
        </w:rPr>
        <w:t>(2) Ugovorna strana koja želi izmjenu ili dopunu Kolektivnog ugovora predlaže drugoj strani svoj obrazloženi zahtjev u pisanom obliku.</w:t>
      </w:r>
    </w:p>
    <w:p w14:paraId="48D595C2" w14:textId="77777777" w:rsidR="00DA7CB6" w:rsidRPr="00ED0DC5" w:rsidRDefault="00DA7CB6" w:rsidP="00DA7CB6">
      <w:pPr>
        <w:tabs>
          <w:tab w:val="left" w:pos="720"/>
        </w:tabs>
        <w:spacing w:before="100" w:after="100"/>
        <w:ind w:left="360" w:hanging="360"/>
        <w:jc w:val="both"/>
        <w:rPr>
          <w:rFonts w:ascii="Arial" w:hAnsi="Arial" w:cs="Arial"/>
        </w:rPr>
      </w:pPr>
      <w:r w:rsidRPr="00ED0DC5">
        <w:rPr>
          <w:rFonts w:ascii="Arial" w:hAnsi="Arial" w:cs="Arial"/>
        </w:rPr>
        <w:t>(3) Druga strana dužna se je o prijedlogu izjasniti u roku 30 dana od primitka zahtjeva iz prethodnog stavka, ukoliko se strane ne dogovore o produženju roka za očitovanje.</w:t>
      </w:r>
    </w:p>
    <w:p w14:paraId="44DF09A5" w14:textId="77777777" w:rsidR="00DA7CB6" w:rsidRPr="00ED0DC5" w:rsidRDefault="00DA7CB6" w:rsidP="00DA7CB6">
      <w:pPr>
        <w:tabs>
          <w:tab w:val="left" w:pos="720"/>
        </w:tabs>
        <w:spacing w:before="100" w:after="100"/>
        <w:ind w:left="360" w:hanging="360"/>
        <w:jc w:val="both"/>
        <w:rPr>
          <w:rFonts w:ascii="Arial" w:hAnsi="Arial" w:cs="Arial"/>
        </w:rPr>
      </w:pPr>
      <w:r w:rsidRPr="00ED0DC5">
        <w:rPr>
          <w:rFonts w:ascii="Arial" w:hAnsi="Arial" w:cs="Arial"/>
        </w:rPr>
        <w:t>(4) U slučaju da ugovorna strana ne prihvati prijedlog za izmjenu ili dopunu Kolektivnog ugovora, odnosno da se o prijedlogu ne izjasni u roku od 30 dana, strana predlagateljica može pokrenuti postupak pred mirovnim vijećem.</w:t>
      </w:r>
    </w:p>
    <w:p w14:paraId="3B81D46F" w14:textId="77777777" w:rsidR="00DA7CB6" w:rsidRPr="00ED0DC5" w:rsidRDefault="00DA7CB6" w:rsidP="00DA7CB6">
      <w:pPr>
        <w:spacing w:before="100" w:after="100"/>
        <w:jc w:val="both"/>
        <w:rPr>
          <w:rFonts w:ascii="Arial" w:hAnsi="Arial" w:cs="Arial"/>
          <w:sz w:val="22"/>
        </w:rPr>
      </w:pPr>
      <w:r w:rsidRPr="00ED0DC5">
        <w:rPr>
          <w:rFonts w:ascii="Arial" w:hAnsi="Arial" w:cs="Arial"/>
          <w:sz w:val="22"/>
        </w:rPr>
        <w:t> </w:t>
      </w:r>
    </w:p>
    <w:p w14:paraId="7EBF89D3" w14:textId="77777777" w:rsidR="00DA7CB6" w:rsidRDefault="00DA7CB6" w:rsidP="00DD195B">
      <w:pPr>
        <w:pStyle w:val="Heading1"/>
        <w:numPr>
          <w:ilvl w:val="0"/>
          <w:numId w:val="10"/>
        </w:numPr>
        <w:jc w:val="left"/>
        <w:rPr>
          <w:i w:val="0"/>
          <w:sz w:val="24"/>
        </w:rPr>
      </w:pPr>
      <w:r w:rsidRPr="00ED0DC5">
        <w:rPr>
          <w:i w:val="0"/>
          <w:sz w:val="22"/>
        </w:rPr>
        <w:t> </w:t>
      </w:r>
      <w:bookmarkStart w:id="54" w:name="_Toc510643556"/>
      <w:r w:rsidRPr="00ED0DC5">
        <w:rPr>
          <w:i w:val="0"/>
          <w:sz w:val="24"/>
        </w:rPr>
        <w:t>Mirno rješavanje kolektivnih radnih sporova</w:t>
      </w:r>
      <w:bookmarkEnd w:id="54"/>
      <w:r w:rsidRPr="00ED0DC5">
        <w:rPr>
          <w:i w:val="0"/>
          <w:sz w:val="24"/>
        </w:rPr>
        <w:t xml:space="preserve">  </w:t>
      </w:r>
    </w:p>
    <w:p w14:paraId="15176C40" w14:textId="77777777" w:rsidR="00DD195B" w:rsidRPr="00DD195B" w:rsidRDefault="00DD195B" w:rsidP="00DD195B">
      <w:pPr>
        <w:rPr>
          <w:sz w:val="16"/>
          <w:szCs w:val="16"/>
        </w:rPr>
      </w:pPr>
    </w:p>
    <w:p w14:paraId="3EA08BD2" w14:textId="77777777" w:rsidR="00DA7CB6" w:rsidRPr="00ED0DC5" w:rsidRDefault="00DA7CB6" w:rsidP="00DA7CB6">
      <w:pPr>
        <w:spacing w:before="100" w:after="100"/>
        <w:jc w:val="center"/>
        <w:rPr>
          <w:rFonts w:ascii="Arial" w:hAnsi="Arial" w:cs="Arial"/>
        </w:rPr>
      </w:pPr>
      <w:r w:rsidRPr="00ED0DC5">
        <w:rPr>
          <w:rFonts w:ascii="Arial" w:hAnsi="Arial" w:cs="Arial"/>
        </w:rPr>
        <w:t>Članak 59.</w:t>
      </w:r>
    </w:p>
    <w:p w14:paraId="3020D673" w14:textId="77777777" w:rsidR="00DA7CB6" w:rsidRPr="00CE2BD3" w:rsidRDefault="00DA7CB6" w:rsidP="00CE2BD3">
      <w:pPr>
        <w:pStyle w:val="BodyText"/>
        <w:ind w:left="360" w:hanging="360"/>
      </w:pPr>
      <w:r w:rsidRPr="00ED0DC5">
        <w:lastRenderedPageBreak/>
        <w:t>(1)</w:t>
      </w:r>
      <w:r w:rsidRPr="00ED0DC5">
        <w:tab/>
        <w:t>Ugovorne strane suglasne su da će postupak mirnog rješavanja kolektivnih radnih sporova provoditi po važećim zakonskim propisima.</w:t>
      </w:r>
    </w:p>
    <w:p w14:paraId="76CFC77A" w14:textId="77777777" w:rsidR="009A6222" w:rsidRPr="00DD195B" w:rsidRDefault="009A6222" w:rsidP="00DA7CB6">
      <w:pPr>
        <w:spacing w:before="100" w:after="100"/>
        <w:jc w:val="center"/>
        <w:rPr>
          <w:rFonts w:ascii="Arial" w:hAnsi="Arial" w:cs="Arial"/>
          <w:sz w:val="16"/>
          <w:szCs w:val="16"/>
        </w:rPr>
      </w:pPr>
    </w:p>
    <w:p w14:paraId="1C247B06" w14:textId="77777777" w:rsidR="00DA7CB6" w:rsidRPr="00ED0DC5" w:rsidRDefault="00DA7CB6" w:rsidP="00DA7CB6">
      <w:pPr>
        <w:spacing w:before="100" w:after="100"/>
        <w:jc w:val="center"/>
        <w:rPr>
          <w:rFonts w:ascii="Arial" w:hAnsi="Arial" w:cs="Arial"/>
        </w:rPr>
      </w:pPr>
      <w:r w:rsidRPr="00ED0DC5">
        <w:rPr>
          <w:rFonts w:ascii="Arial" w:hAnsi="Arial" w:cs="Arial"/>
        </w:rPr>
        <w:t>Članak 60.</w:t>
      </w:r>
    </w:p>
    <w:p w14:paraId="3E9057A4" w14:textId="77777777" w:rsidR="00DA7CB6" w:rsidRPr="00ED0DC5" w:rsidRDefault="00DA7CB6" w:rsidP="00DA7CB6">
      <w:pPr>
        <w:numPr>
          <w:ilvl w:val="0"/>
          <w:numId w:val="2"/>
        </w:numPr>
        <w:tabs>
          <w:tab w:val="clear" w:pos="720"/>
        </w:tabs>
        <w:spacing w:before="100" w:after="100"/>
        <w:ind w:left="360"/>
        <w:jc w:val="both"/>
        <w:rPr>
          <w:rFonts w:ascii="Arial" w:hAnsi="Arial" w:cs="Arial"/>
        </w:rPr>
      </w:pPr>
      <w:r w:rsidRPr="00ED0DC5">
        <w:rPr>
          <w:rFonts w:ascii="Arial" w:hAnsi="Arial" w:cs="Arial"/>
        </w:rPr>
        <w:t>Ako je mirenje neuspješno, strane spora mogu rješavanje kolektivnog radnog spora sporazumno povjeriti arbitraži.</w:t>
      </w:r>
    </w:p>
    <w:p w14:paraId="427F0CD7" w14:textId="77777777" w:rsidR="00DA7CB6" w:rsidRPr="00ED0DC5" w:rsidRDefault="00DA7CB6" w:rsidP="00DA7CB6">
      <w:pPr>
        <w:numPr>
          <w:ilvl w:val="0"/>
          <w:numId w:val="2"/>
        </w:numPr>
        <w:tabs>
          <w:tab w:val="clear" w:pos="720"/>
        </w:tabs>
        <w:spacing w:before="100" w:after="100"/>
        <w:ind w:left="360"/>
        <w:jc w:val="both"/>
        <w:rPr>
          <w:rFonts w:ascii="Arial" w:hAnsi="Arial" w:cs="Arial"/>
        </w:rPr>
      </w:pPr>
      <w:r w:rsidRPr="00ED0DC5">
        <w:rPr>
          <w:rFonts w:ascii="Arial" w:hAnsi="Arial" w:cs="Arial"/>
        </w:rPr>
        <w:t>Arbitraža ima pet članova i isto toliko zamjenika. Svaka strana imenuje dva člana i njihove zamjenike. Predsjednika i njegovog zamjenika obje strane određuju sporazumno.</w:t>
      </w:r>
    </w:p>
    <w:p w14:paraId="1F1C5AEA" w14:textId="77777777" w:rsidR="00DA7CB6" w:rsidRPr="00ED0DC5" w:rsidRDefault="00DA7CB6" w:rsidP="00DA7CB6">
      <w:pPr>
        <w:numPr>
          <w:ilvl w:val="0"/>
          <w:numId w:val="2"/>
        </w:numPr>
        <w:tabs>
          <w:tab w:val="clear" w:pos="720"/>
        </w:tabs>
        <w:spacing w:before="100" w:after="100"/>
        <w:ind w:left="360"/>
        <w:jc w:val="both"/>
        <w:rPr>
          <w:rFonts w:ascii="Arial" w:hAnsi="Arial" w:cs="Arial"/>
        </w:rPr>
      </w:pPr>
      <w:r w:rsidRPr="00ED0DC5">
        <w:rPr>
          <w:rFonts w:ascii="Arial" w:hAnsi="Arial" w:cs="Arial"/>
        </w:rPr>
        <w:t>Postup pred arbitražom strane mogu urediti posebnim pravilnikom.</w:t>
      </w:r>
    </w:p>
    <w:p w14:paraId="1DD88F70" w14:textId="77777777" w:rsidR="00DA7CB6" w:rsidRPr="00ED0DC5" w:rsidRDefault="00DA7CB6" w:rsidP="00DA7CB6">
      <w:pPr>
        <w:numPr>
          <w:ilvl w:val="0"/>
          <w:numId w:val="2"/>
        </w:numPr>
        <w:tabs>
          <w:tab w:val="clear" w:pos="720"/>
        </w:tabs>
        <w:spacing w:before="100" w:after="100"/>
        <w:ind w:left="360"/>
        <w:jc w:val="both"/>
        <w:rPr>
          <w:rFonts w:ascii="Arial" w:hAnsi="Arial" w:cs="Arial"/>
        </w:rPr>
      </w:pPr>
      <w:r w:rsidRPr="00ED0DC5">
        <w:rPr>
          <w:rFonts w:ascii="Arial" w:hAnsi="Arial" w:cs="Arial"/>
        </w:rPr>
        <w:t>Ako strane postupak pred arbitražom ne urede posebnim pravilnikom, postupak će se urediti sporazumom strana sklopljenim nakon nastanka spora. U sporazumu o iznošenju spora pred arbitražu strane će odrediti pitanja koja iznose pred arbitražu.</w:t>
      </w:r>
    </w:p>
    <w:p w14:paraId="180379A8" w14:textId="77777777" w:rsidR="00DA7CB6" w:rsidRPr="00ED0DC5" w:rsidRDefault="00DA7CB6" w:rsidP="00DA7CB6">
      <w:pPr>
        <w:numPr>
          <w:ilvl w:val="0"/>
          <w:numId w:val="2"/>
        </w:numPr>
        <w:tabs>
          <w:tab w:val="clear" w:pos="720"/>
        </w:tabs>
        <w:spacing w:before="100" w:after="100"/>
        <w:ind w:left="360"/>
        <w:jc w:val="both"/>
        <w:rPr>
          <w:rFonts w:ascii="Arial" w:hAnsi="Arial" w:cs="Arial"/>
        </w:rPr>
      </w:pPr>
      <w:r w:rsidRPr="00ED0DC5">
        <w:rPr>
          <w:rFonts w:ascii="Arial" w:hAnsi="Arial" w:cs="Arial"/>
        </w:rPr>
        <w:t>Arbitraža može odlučiti samo o pitanjima koja su pred nju iznijele strane spora.</w:t>
      </w:r>
    </w:p>
    <w:p w14:paraId="585EDDD3" w14:textId="77777777" w:rsidR="00DA7CB6" w:rsidRPr="00ED0DC5" w:rsidRDefault="00DA7CB6" w:rsidP="00DA7CB6">
      <w:pPr>
        <w:spacing w:before="100" w:after="100"/>
        <w:ind w:left="360"/>
        <w:jc w:val="center"/>
        <w:rPr>
          <w:rFonts w:ascii="Arial" w:hAnsi="Arial" w:cs="Arial"/>
        </w:rPr>
      </w:pPr>
    </w:p>
    <w:p w14:paraId="4A70BF8B" w14:textId="77777777" w:rsidR="00DA7CB6" w:rsidRPr="00ED0DC5" w:rsidRDefault="00DA7CB6" w:rsidP="00DA7CB6">
      <w:pPr>
        <w:spacing w:before="100" w:after="100"/>
        <w:ind w:left="360"/>
        <w:jc w:val="center"/>
        <w:rPr>
          <w:rFonts w:ascii="Arial" w:hAnsi="Arial" w:cs="Arial"/>
        </w:rPr>
      </w:pPr>
      <w:r w:rsidRPr="00ED0DC5">
        <w:rPr>
          <w:rFonts w:ascii="Arial" w:hAnsi="Arial" w:cs="Arial"/>
        </w:rPr>
        <w:t>Članak 61.</w:t>
      </w:r>
    </w:p>
    <w:p w14:paraId="627113CE" w14:textId="77777777" w:rsidR="00DA7CB6" w:rsidRPr="00ED0DC5" w:rsidRDefault="00DA7CB6" w:rsidP="00DA7CB6">
      <w:pPr>
        <w:numPr>
          <w:ilvl w:val="0"/>
          <w:numId w:val="3"/>
        </w:numPr>
        <w:tabs>
          <w:tab w:val="clear" w:pos="720"/>
        </w:tabs>
        <w:spacing w:before="100" w:after="100"/>
        <w:ind w:left="360"/>
        <w:jc w:val="both"/>
        <w:rPr>
          <w:rFonts w:ascii="Arial" w:hAnsi="Arial" w:cs="Arial"/>
        </w:rPr>
      </w:pPr>
      <w:r w:rsidRPr="00ED0DC5">
        <w:rPr>
          <w:rFonts w:ascii="Arial" w:hAnsi="Arial" w:cs="Arial"/>
        </w:rPr>
        <w:t>Ako se radi o sporu o tumačenju ili primjeni zakona, drugog propisa ili kolektivnog ugovora, arbitraža će svoju odluku temeljiti na zakonu, drugom propisu ili kolektivnom ugovoru.</w:t>
      </w:r>
    </w:p>
    <w:p w14:paraId="2711BDA6" w14:textId="77777777" w:rsidR="00DA7CB6" w:rsidRPr="00ED0DC5" w:rsidRDefault="00DA7CB6" w:rsidP="00DA7CB6">
      <w:pPr>
        <w:numPr>
          <w:ilvl w:val="0"/>
          <w:numId w:val="3"/>
        </w:numPr>
        <w:tabs>
          <w:tab w:val="clear" w:pos="720"/>
        </w:tabs>
        <w:spacing w:before="100" w:after="100"/>
        <w:ind w:left="360"/>
        <w:jc w:val="both"/>
        <w:rPr>
          <w:rFonts w:ascii="Arial" w:hAnsi="Arial" w:cs="Arial"/>
        </w:rPr>
      </w:pPr>
      <w:r w:rsidRPr="00ED0DC5">
        <w:rPr>
          <w:rFonts w:ascii="Arial" w:hAnsi="Arial" w:cs="Arial"/>
        </w:rPr>
        <w:t>Ako se radi o sporu o sklapanju, izmjeni ili obnovi kolektivnog ugovora, arbitraža će svoju odluku temeljiti na pravičnosti.</w:t>
      </w:r>
    </w:p>
    <w:p w14:paraId="6EA54DC9" w14:textId="77777777" w:rsidR="00DA7CB6" w:rsidRPr="00ED0DC5" w:rsidRDefault="00DA7CB6" w:rsidP="00DA7CB6">
      <w:pPr>
        <w:numPr>
          <w:ilvl w:val="0"/>
          <w:numId w:val="3"/>
        </w:numPr>
        <w:tabs>
          <w:tab w:val="clear" w:pos="720"/>
        </w:tabs>
        <w:spacing w:before="100" w:after="100"/>
        <w:ind w:left="360"/>
        <w:jc w:val="both"/>
        <w:rPr>
          <w:rFonts w:ascii="Arial" w:hAnsi="Arial" w:cs="Arial"/>
        </w:rPr>
      </w:pPr>
      <w:r w:rsidRPr="00ED0DC5">
        <w:rPr>
          <w:rFonts w:ascii="Arial" w:hAnsi="Arial" w:cs="Arial"/>
        </w:rPr>
        <w:t>Ako se strane spora u kolektivnom ugovoru ili sporazumu o iznošenju spora pred arbitražu ne odrede drugačije, arbitražna odluka mora biti obrazložena.</w:t>
      </w:r>
    </w:p>
    <w:p w14:paraId="56A618F8" w14:textId="77777777" w:rsidR="00DA7CB6" w:rsidRPr="00ED0DC5" w:rsidRDefault="00DA7CB6" w:rsidP="00DA7CB6">
      <w:pPr>
        <w:numPr>
          <w:ilvl w:val="0"/>
          <w:numId w:val="3"/>
        </w:numPr>
        <w:tabs>
          <w:tab w:val="clear" w:pos="720"/>
        </w:tabs>
        <w:spacing w:before="100" w:after="100"/>
        <w:ind w:left="360"/>
        <w:jc w:val="both"/>
        <w:rPr>
          <w:rFonts w:ascii="Arial" w:hAnsi="Arial" w:cs="Arial"/>
        </w:rPr>
      </w:pPr>
      <w:r w:rsidRPr="00ED0DC5">
        <w:rPr>
          <w:rFonts w:ascii="Arial" w:hAnsi="Arial" w:cs="Arial"/>
        </w:rPr>
        <w:t>Protiv arbitražne odluke nije dopuštena žalba.</w:t>
      </w:r>
    </w:p>
    <w:p w14:paraId="3D18D329" w14:textId="77777777" w:rsidR="00DA7CB6" w:rsidRPr="00ED0DC5" w:rsidRDefault="00DA7CB6" w:rsidP="00DA7CB6">
      <w:pPr>
        <w:numPr>
          <w:ilvl w:val="0"/>
          <w:numId w:val="3"/>
        </w:numPr>
        <w:tabs>
          <w:tab w:val="clear" w:pos="720"/>
        </w:tabs>
        <w:spacing w:before="100" w:after="100"/>
        <w:ind w:left="360"/>
        <w:jc w:val="both"/>
        <w:rPr>
          <w:rFonts w:ascii="Arial" w:hAnsi="Arial" w:cs="Arial"/>
        </w:rPr>
      </w:pPr>
      <w:r w:rsidRPr="00ED0DC5">
        <w:rPr>
          <w:rFonts w:ascii="Arial" w:hAnsi="Arial" w:cs="Arial"/>
        </w:rPr>
        <w:t>Ako se radi o sporu o sklapanju, izmjeni ili obnovi kolektivnog ugovora, arbitražna odluka ima pravnu snagu i učinke kolektivnog ugovora.</w:t>
      </w:r>
    </w:p>
    <w:p w14:paraId="7C69A967" w14:textId="77777777" w:rsidR="00DA7CB6" w:rsidRPr="00ED0DC5" w:rsidRDefault="00DA7CB6" w:rsidP="00DA7CB6">
      <w:pPr>
        <w:spacing w:before="100" w:after="100"/>
        <w:rPr>
          <w:rFonts w:ascii="Arial" w:hAnsi="Arial" w:cs="Arial"/>
          <w:sz w:val="22"/>
        </w:rPr>
      </w:pPr>
    </w:p>
    <w:p w14:paraId="7C94C8A1" w14:textId="77777777" w:rsidR="00DA7CB6" w:rsidRDefault="00DA7CB6" w:rsidP="00DA7CB6">
      <w:pPr>
        <w:pStyle w:val="Heading1"/>
        <w:numPr>
          <w:ilvl w:val="0"/>
          <w:numId w:val="10"/>
        </w:numPr>
        <w:jc w:val="left"/>
        <w:rPr>
          <w:i w:val="0"/>
          <w:sz w:val="24"/>
        </w:rPr>
      </w:pPr>
      <w:bookmarkStart w:id="55" w:name="_Toc510643557"/>
      <w:r w:rsidRPr="00ED0DC5">
        <w:rPr>
          <w:i w:val="0"/>
          <w:sz w:val="24"/>
        </w:rPr>
        <w:t>Tijelo za tumačenje kolektivnog ugovora</w:t>
      </w:r>
      <w:bookmarkEnd w:id="55"/>
      <w:r w:rsidRPr="00ED0DC5">
        <w:rPr>
          <w:i w:val="0"/>
          <w:sz w:val="24"/>
        </w:rPr>
        <w:t xml:space="preserve"> </w:t>
      </w:r>
    </w:p>
    <w:p w14:paraId="72E1BE33" w14:textId="77777777" w:rsidR="00DD195B" w:rsidRPr="00DD195B" w:rsidRDefault="00DD195B" w:rsidP="00DD195B">
      <w:pPr>
        <w:rPr>
          <w:sz w:val="16"/>
          <w:szCs w:val="16"/>
        </w:rPr>
      </w:pPr>
    </w:p>
    <w:p w14:paraId="594A9227" w14:textId="77777777" w:rsidR="00DA7CB6" w:rsidRPr="00ED0DC5" w:rsidRDefault="00DA7CB6" w:rsidP="00DA7CB6">
      <w:pPr>
        <w:spacing w:before="100" w:after="100"/>
        <w:ind w:left="360" w:hanging="360"/>
        <w:jc w:val="center"/>
        <w:rPr>
          <w:rFonts w:ascii="Arial" w:hAnsi="Arial" w:cs="Arial"/>
        </w:rPr>
      </w:pPr>
      <w:r w:rsidRPr="00ED0DC5">
        <w:rPr>
          <w:rFonts w:ascii="Arial" w:hAnsi="Arial" w:cs="Arial"/>
        </w:rPr>
        <w:t>Članak 62.</w:t>
      </w:r>
    </w:p>
    <w:p w14:paraId="1CD5C41A"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(1)</w:t>
      </w:r>
      <w:r w:rsidRPr="00ED0DC5">
        <w:rPr>
          <w:rFonts w:ascii="Arial" w:hAnsi="Arial" w:cs="Arial"/>
        </w:rPr>
        <w:tab/>
        <w:t>Ugovorne strane imenuju zajedničko tijelo za tumačenje odredbi ovog kolektivnog ugovora i praćenje njegove primjene.</w:t>
      </w:r>
    </w:p>
    <w:p w14:paraId="4FD0DC6E"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(2)</w:t>
      </w:r>
      <w:r w:rsidRPr="00ED0DC5">
        <w:rPr>
          <w:rFonts w:ascii="Arial" w:hAnsi="Arial" w:cs="Arial"/>
        </w:rPr>
        <w:tab/>
        <w:t>Zajedničko tijelo ima šest članova od kojih svaka strana imenuje trojicu.</w:t>
      </w:r>
    </w:p>
    <w:p w14:paraId="1AA550A3" w14:textId="77777777" w:rsidR="00DA7CB6" w:rsidRPr="00ED0DC5" w:rsidRDefault="00DA7CB6" w:rsidP="00DA7CB6">
      <w:pPr>
        <w:spacing w:before="100" w:after="100"/>
        <w:ind w:left="360" w:hanging="360"/>
        <w:jc w:val="both"/>
        <w:rPr>
          <w:rFonts w:ascii="Arial" w:hAnsi="Arial" w:cs="Arial"/>
        </w:rPr>
      </w:pPr>
    </w:p>
    <w:p w14:paraId="53134D8A" w14:textId="77777777" w:rsidR="00DA7CB6" w:rsidRPr="00ED0DC5" w:rsidRDefault="00DA7CB6" w:rsidP="00DA7CB6">
      <w:pPr>
        <w:pStyle w:val="Heading1"/>
        <w:numPr>
          <w:ilvl w:val="0"/>
          <w:numId w:val="10"/>
        </w:numPr>
        <w:jc w:val="left"/>
        <w:rPr>
          <w:i w:val="0"/>
          <w:sz w:val="24"/>
        </w:rPr>
      </w:pPr>
      <w:bookmarkStart w:id="56" w:name="_Toc510643558"/>
      <w:r w:rsidRPr="00ED0DC5">
        <w:rPr>
          <w:i w:val="0"/>
          <w:sz w:val="24"/>
        </w:rPr>
        <w:t>Otkaz kolektivnog ugovora</w:t>
      </w:r>
      <w:bookmarkEnd w:id="56"/>
      <w:r w:rsidRPr="00ED0DC5">
        <w:rPr>
          <w:i w:val="0"/>
          <w:sz w:val="24"/>
        </w:rPr>
        <w:t xml:space="preserve"> </w:t>
      </w:r>
    </w:p>
    <w:p w14:paraId="2692762F" w14:textId="77777777" w:rsidR="00DA7CB6" w:rsidRPr="00ED0DC5" w:rsidRDefault="00DA7CB6" w:rsidP="00DA7CB6">
      <w:pPr>
        <w:spacing w:before="100" w:after="100"/>
        <w:ind w:left="360" w:hanging="360"/>
        <w:jc w:val="center"/>
        <w:rPr>
          <w:rFonts w:ascii="Arial" w:hAnsi="Arial" w:cs="Arial"/>
        </w:rPr>
      </w:pPr>
      <w:r w:rsidRPr="00ED0DC5">
        <w:rPr>
          <w:rFonts w:ascii="Arial" w:hAnsi="Arial" w:cs="Arial"/>
        </w:rPr>
        <w:t>Članak 63.</w:t>
      </w:r>
    </w:p>
    <w:p w14:paraId="5BCCB4C0"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(1)</w:t>
      </w:r>
      <w:r w:rsidRPr="00ED0DC5">
        <w:rPr>
          <w:rFonts w:ascii="Arial" w:hAnsi="Arial" w:cs="Arial"/>
        </w:rPr>
        <w:tab/>
        <w:t>Svaka strana može otkazati Kolektivni ugovor.</w:t>
      </w:r>
    </w:p>
    <w:p w14:paraId="573F151F" w14:textId="77777777" w:rsidR="00DD195B" w:rsidRDefault="00B14C87" w:rsidP="00B14C87">
      <w:pPr>
        <w:pStyle w:val="NoSpacing"/>
        <w:rPr>
          <w:rFonts w:ascii="Arial" w:hAnsi="Arial" w:cs="Arial"/>
        </w:rPr>
      </w:pPr>
      <w:r w:rsidRPr="00ED0DC5">
        <w:rPr>
          <w:rFonts w:ascii="Arial" w:hAnsi="Arial" w:cs="Arial"/>
        </w:rPr>
        <w:t xml:space="preserve">(2) Otkaz je potrebno drugoj stani prethodno najaviti i obrazložiti u pisanom obliku u </w:t>
      </w:r>
      <w:r w:rsidR="00DD195B">
        <w:rPr>
          <w:rFonts w:ascii="Arial" w:hAnsi="Arial" w:cs="Arial"/>
        </w:rPr>
        <w:t xml:space="preserve"> </w:t>
      </w:r>
    </w:p>
    <w:p w14:paraId="2A1A2B44" w14:textId="77777777" w:rsidR="00B14C87" w:rsidRPr="00ED0DC5" w:rsidRDefault="00DD195B" w:rsidP="00B14C87">
      <w:pPr>
        <w:pStyle w:val="NoSpacing"/>
        <w:rPr>
          <w:rFonts w:ascii="Arial" w:hAnsi="Arial" w:cs="Arial"/>
        </w:rPr>
      </w:pPr>
      <w:r>
        <w:rPr>
          <w:rFonts w:ascii="Arial" w:hAnsi="Arial" w:cs="Arial"/>
        </w:rPr>
        <w:t xml:space="preserve">     </w:t>
      </w:r>
      <w:r w:rsidR="00B14C87" w:rsidRPr="00ED0DC5">
        <w:rPr>
          <w:rFonts w:ascii="Arial" w:hAnsi="Arial" w:cs="Arial"/>
        </w:rPr>
        <w:t>roku koji ne može biti kraći od tri mjeseca. Razlozi za otkazivanje su:</w:t>
      </w:r>
    </w:p>
    <w:p w14:paraId="48FAA3D9" w14:textId="77777777" w:rsidR="00B14C87" w:rsidRPr="00ED0DC5" w:rsidRDefault="00B14C87" w:rsidP="00B14C87">
      <w:pPr>
        <w:pStyle w:val="NoSpacing"/>
        <w:numPr>
          <w:ilvl w:val="0"/>
          <w:numId w:val="13"/>
        </w:numPr>
        <w:rPr>
          <w:rFonts w:ascii="Arial" w:hAnsi="Arial" w:cs="Arial"/>
        </w:rPr>
      </w:pPr>
      <w:r w:rsidRPr="00ED0DC5">
        <w:rPr>
          <w:rFonts w:ascii="Arial" w:hAnsi="Arial" w:cs="Arial"/>
        </w:rPr>
        <w:t>poremećaji na tržištu koji imaju negativan učinak na djelatnosti iz članka. 1. stavak 3.ovog kolektivnog ugovora</w:t>
      </w:r>
    </w:p>
    <w:p w14:paraId="526C94FF" w14:textId="77777777" w:rsidR="00DA7CB6" w:rsidRPr="00ED0DC5" w:rsidRDefault="00B14C87" w:rsidP="00B14C87">
      <w:pPr>
        <w:pStyle w:val="NoSpacing"/>
        <w:numPr>
          <w:ilvl w:val="0"/>
          <w:numId w:val="13"/>
        </w:numPr>
        <w:rPr>
          <w:rFonts w:ascii="Arial" w:hAnsi="Arial" w:cs="Arial"/>
        </w:rPr>
      </w:pPr>
      <w:r w:rsidRPr="00ED0DC5">
        <w:rPr>
          <w:rFonts w:ascii="Arial" w:hAnsi="Arial" w:cs="Arial"/>
        </w:rPr>
        <w:lastRenderedPageBreak/>
        <w:t>poremećaji u poslovanju kod poslodavaca na koje se ovaj kolektivni ugovor primjenjuje a koji mogu prouzročiti znatne financijske probleme i ugroziti daljnje poslovanje.</w:t>
      </w:r>
    </w:p>
    <w:p w14:paraId="2A9CDA52"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(3)</w:t>
      </w:r>
      <w:r w:rsidRPr="00ED0DC5">
        <w:rPr>
          <w:rFonts w:ascii="Arial" w:hAnsi="Arial" w:cs="Arial"/>
        </w:rPr>
        <w:tab/>
        <w:t>Po otkazivanju Kolektivnog ugovora, svaka strana može tražiti sklapanje kolektivnog ugovora.</w:t>
      </w:r>
    </w:p>
    <w:p w14:paraId="5E7053E7" w14:textId="77777777" w:rsidR="0048274A" w:rsidRPr="00ED0DC5" w:rsidRDefault="0048274A" w:rsidP="009A6222">
      <w:pPr>
        <w:spacing w:before="100" w:after="100"/>
        <w:rPr>
          <w:rFonts w:ascii="Arial" w:hAnsi="Arial" w:cs="Arial"/>
        </w:rPr>
      </w:pPr>
    </w:p>
    <w:p w14:paraId="164FB623" w14:textId="77777777" w:rsidR="00863106" w:rsidRPr="00ED0DC5" w:rsidRDefault="00863106" w:rsidP="00DA7CB6">
      <w:pPr>
        <w:spacing w:before="100" w:after="100"/>
        <w:jc w:val="center"/>
        <w:rPr>
          <w:rFonts w:ascii="Arial" w:hAnsi="Arial" w:cs="Arial"/>
        </w:rPr>
      </w:pPr>
    </w:p>
    <w:p w14:paraId="0B0B21CD" w14:textId="77777777" w:rsidR="00863106" w:rsidRDefault="00863106" w:rsidP="00DA7CB6">
      <w:pPr>
        <w:spacing w:before="100" w:after="100"/>
        <w:jc w:val="center"/>
        <w:rPr>
          <w:rFonts w:ascii="Arial" w:hAnsi="Arial" w:cs="Arial"/>
        </w:rPr>
      </w:pPr>
    </w:p>
    <w:p w14:paraId="451C7B15" w14:textId="77777777" w:rsidR="00DD195B" w:rsidRPr="00ED0DC5" w:rsidRDefault="00DD195B" w:rsidP="00DA7CB6">
      <w:pPr>
        <w:spacing w:before="100" w:after="100"/>
        <w:jc w:val="center"/>
        <w:rPr>
          <w:rFonts w:ascii="Arial" w:hAnsi="Arial" w:cs="Arial"/>
        </w:rPr>
      </w:pPr>
    </w:p>
    <w:p w14:paraId="70AAA4A6" w14:textId="77777777" w:rsidR="00DA7CB6" w:rsidRPr="00ED0DC5" w:rsidRDefault="00DA7CB6" w:rsidP="00DA7CB6">
      <w:pPr>
        <w:spacing w:before="100" w:after="100"/>
        <w:jc w:val="center"/>
        <w:rPr>
          <w:rFonts w:ascii="Arial" w:hAnsi="Arial" w:cs="Arial"/>
        </w:rPr>
      </w:pPr>
      <w:r w:rsidRPr="00ED0DC5">
        <w:rPr>
          <w:rFonts w:ascii="Arial" w:hAnsi="Arial" w:cs="Arial"/>
        </w:rPr>
        <w:t>Članak 64.</w:t>
      </w:r>
    </w:p>
    <w:p w14:paraId="5D7B7435" w14:textId="77777777" w:rsidR="00DA7CB6" w:rsidRPr="00ED0DC5" w:rsidRDefault="00DA7CB6" w:rsidP="00DA7CB6">
      <w:pPr>
        <w:spacing w:before="100" w:after="100"/>
        <w:ind w:left="360" w:hanging="360"/>
        <w:jc w:val="both"/>
        <w:rPr>
          <w:rFonts w:ascii="Arial" w:hAnsi="Arial" w:cs="Arial"/>
        </w:rPr>
      </w:pPr>
      <w:r w:rsidRPr="00ED0DC5">
        <w:rPr>
          <w:rFonts w:ascii="Arial" w:hAnsi="Arial" w:cs="Arial"/>
        </w:rPr>
        <w:t>(1)</w:t>
      </w:r>
      <w:r w:rsidRPr="00ED0DC5">
        <w:rPr>
          <w:rFonts w:ascii="Arial" w:hAnsi="Arial" w:cs="Arial"/>
        </w:rPr>
        <w:tab/>
        <w:t>Ugovorne strane su suglasne da se postojeća zatečena visina ugovorene plaće pojedinog radog mjesta pod kojim se smatra osnovna plaća te stalni i povremeni dodaci osim dodataka iz članka 32</w:t>
      </w:r>
      <w:r w:rsidR="00B14C87" w:rsidRPr="00ED0DC5">
        <w:rPr>
          <w:rFonts w:ascii="Arial" w:hAnsi="Arial" w:cs="Arial"/>
        </w:rPr>
        <w:t>. ovog kolektivnog ugovora</w:t>
      </w:r>
      <w:r w:rsidRPr="00ED0DC5">
        <w:rPr>
          <w:rFonts w:ascii="Arial" w:hAnsi="Arial" w:cs="Arial"/>
        </w:rPr>
        <w:t xml:space="preserve"> i druga prva ugovorena kolektivnim ugovorima ili drugim aktima na razini trgovač</w:t>
      </w:r>
      <w:r w:rsidR="00B14C87" w:rsidRPr="00ED0DC5">
        <w:rPr>
          <w:rFonts w:ascii="Arial" w:hAnsi="Arial" w:cs="Arial"/>
        </w:rPr>
        <w:t>kih društava,</w:t>
      </w:r>
      <w:r w:rsidRPr="00ED0DC5">
        <w:rPr>
          <w:rFonts w:ascii="Arial" w:hAnsi="Arial" w:cs="Arial"/>
        </w:rPr>
        <w:t xml:space="preserve"> obrtnika, neće umanjivati usklađivanjem sa ovim kolektivnim ugovorom.</w:t>
      </w:r>
    </w:p>
    <w:p w14:paraId="6425F17D" w14:textId="77777777" w:rsidR="00DA7CB6" w:rsidRPr="00ED0DC5" w:rsidRDefault="00DA7CB6" w:rsidP="00DA7CB6">
      <w:pPr>
        <w:spacing w:before="100" w:after="100"/>
        <w:ind w:left="360" w:hanging="360"/>
        <w:jc w:val="both"/>
        <w:rPr>
          <w:rFonts w:ascii="Arial" w:hAnsi="Arial" w:cs="Arial"/>
        </w:rPr>
      </w:pPr>
    </w:p>
    <w:p w14:paraId="1EAE3941" w14:textId="77777777" w:rsidR="00DA7CB6" w:rsidRPr="00ED0DC5" w:rsidRDefault="00DA7CB6" w:rsidP="00DA7CB6">
      <w:pPr>
        <w:pStyle w:val="Heading1"/>
        <w:jc w:val="left"/>
        <w:rPr>
          <w:i w:val="0"/>
        </w:rPr>
      </w:pPr>
      <w:bookmarkStart w:id="57" w:name="_Toc510643559"/>
      <w:r w:rsidRPr="00ED0DC5">
        <w:rPr>
          <w:i w:val="0"/>
        </w:rPr>
        <w:t>XIV PRIJELAZNE I ZAVRŠNE ODREDBE</w:t>
      </w:r>
      <w:bookmarkEnd w:id="57"/>
    </w:p>
    <w:p w14:paraId="1CD73B39" w14:textId="77777777" w:rsidR="00DA7CB6" w:rsidRPr="00ED0DC5" w:rsidRDefault="00DA7CB6" w:rsidP="00DA7CB6"/>
    <w:p w14:paraId="0807AD90" w14:textId="77777777" w:rsidR="00DA7CB6" w:rsidRPr="00ED0DC5" w:rsidRDefault="00DA7CB6" w:rsidP="00DA7CB6">
      <w:pPr>
        <w:pStyle w:val="BodyTextIndent"/>
        <w:jc w:val="center"/>
        <w:rPr>
          <w:rFonts w:cs="Arial"/>
        </w:rPr>
      </w:pPr>
      <w:r w:rsidRPr="00ED0DC5">
        <w:rPr>
          <w:rFonts w:cs="Arial"/>
        </w:rPr>
        <w:t>Članak 65.</w:t>
      </w:r>
    </w:p>
    <w:p w14:paraId="299A151A" w14:textId="77777777" w:rsidR="00DA7CB6" w:rsidRPr="00ED0DC5" w:rsidRDefault="00DA7CB6" w:rsidP="00DA7CB6">
      <w:pPr>
        <w:pStyle w:val="BodyTextIndent"/>
        <w:rPr>
          <w:rFonts w:cs="Arial"/>
        </w:rPr>
      </w:pPr>
      <w:r w:rsidRPr="00ED0DC5">
        <w:rPr>
          <w:rFonts w:cs="Arial"/>
        </w:rPr>
        <w:t>(1)</w:t>
      </w:r>
      <w:r w:rsidRPr="00ED0DC5">
        <w:rPr>
          <w:rFonts w:cs="Arial"/>
        </w:rPr>
        <w:tab/>
        <w:t>Troškove pripremanja, praćenja i ostvarivanja ovog kolektivnog ugovora snose potpisnici, svaki u svom dijelu.</w:t>
      </w:r>
    </w:p>
    <w:p w14:paraId="7FDAE687" w14:textId="77777777" w:rsidR="00DA7CB6" w:rsidRPr="00ED0DC5" w:rsidRDefault="00DA7CB6" w:rsidP="00DA7CB6">
      <w:pPr>
        <w:spacing w:before="100" w:after="100"/>
        <w:jc w:val="center"/>
        <w:rPr>
          <w:rFonts w:ascii="Arial" w:hAnsi="Arial" w:cs="Arial"/>
        </w:rPr>
      </w:pPr>
      <w:r w:rsidRPr="00ED0DC5">
        <w:rPr>
          <w:rFonts w:ascii="Arial" w:hAnsi="Arial" w:cs="Arial"/>
        </w:rPr>
        <w:t>Članak 66.</w:t>
      </w:r>
    </w:p>
    <w:p w14:paraId="0BCACFEB" w14:textId="0D0DC748" w:rsidR="00DA7CB6" w:rsidRPr="00DD195B" w:rsidRDefault="00B14C87" w:rsidP="00DD195B">
      <w:pPr>
        <w:pStyle w:val="ListParagraph"/>
        <w:numPr>
          <w:ilvl w:val="0"/>
          <w:numId w:val="15"/>
        </w:numPr>
        <w:spacing w:before="100" w:after="100"/>
        <w:rPr>
          <w:rFonts w:ascii="Arial" w:hAnsi="Arial" w:cs="Arial"/>
        </w:rPr>
      </w:pPr>
      <w:r w:rsidRPr="00DD195B">
        <w:rPr>
          <w:rFonts w:ascii="Arial" w:hAnsi="Arial" w:cs="Arial"/>
        </w:rPr>
        <w:t xml:space="preserve">Ovaj kolektivni ugovor sklapa se na određeno vrijeme do 31. prosinca </w:t>
      </w:r>
      <w:r w:rsidRPr="00DD195B">
        <w:rPr>
          <w:rFonts w:ascii="Arial" w:hAnsi="Arial" w:cs="Arial"/>
          <w:color w:val="FF0000"/>
        </w:rPr>
        <w:t xml:space="preserve"> </w:t>
      </w:r>
      <w:r w:rsidRPr="00DD195B">
        <w:rPr>
          <w:rFonts w:ascii="Arial" w:hAnsi="Arial" w:cs="Arial"/>
        </w:rPr>
        <w:t>20</w:t>
      </w:r>
      <w:r w:rsidR="003F45CD">
        <w:rPr>
          <w:rFonts w:ascii="Arial" w:hAnsi="Arial" w:cs="Arial"/>
        </w:rPr>
        <w:t>21</w:t>
      </w:r>
      <w:r w:rsidRPr="00DD195B">
        <w:rPr>
          <w:rFonts w:ascii="Arial" w:hAnsi="Arial" w:cs="Arial"/>
        </w:rPr>
        <w:t xml:space="preserve">. </w:t>
      </w:r>
      <w:r w:rsidR="00DD195B" w:rsidRPr="00DD195B">
        <w:rPr>
          <w:rFonts w:ascii="Arial" w:hAnsi="Arial" w:cs="Arial"/>
        </w:rPr>
        <w:t xml:space="preserve">    </w:t>
      </w:r>
      <w:r w:rsidRPr="00DD195B">
        <w:rPr>
          <w:rFonts w:ascii="Arial" w:hAnsi="Arial" w:cs="Arial"/>
        </w:rPr>
        <w:t>godine.</w:t>
      </w:r>
    </w:p>
    <w:p w14:paraId="7E971C0C" w14:textId="77777777" w:rsidR="00DA7CB6" w:rsidRPr="00ED0DC5" w:rsidRDefault="00DA7CB6" w:rsidP="00DA7CB6">
      <w:pPr>
        <w:spacing w:before="100" w:after="100"/>
        <w:jc w:val="center"/>
        <w:rPr>
          <w:rFonts w:ascii="Arial" w:hAnsi="Arial" w:cs="Arial"/>
        </w:rPr>
      </w:pPr>
      <w:r w:rsidRPr="00ED0DC5">
        <w:rPr>
          <w:rFonts w:ascii="Arial" w:hAnsi="Arial" w:cs="Arial"/>
        </w:rPr>
        <w:t>Članak 67.</w:t>
      </w:r>
    </w:p>
    <w:p w14:paraId="061BE29D" w14:textId="7D368FEB" w:rsidR="00DA7CB6" w:rsidRPr="00ED0DC5" w:rsidRDefault="00DA7CB6" w:rsidP="00DA7CB6">
      <w:pPr>
        <w:tabs>
          <w:tab w:val="left" w:pos="750"/>
        </w:tabs>
        <w:spacing w:before="100" w:after="100"/>
        <w:ind w:left="360" w:hanging="360"/>
        <w:jc w:val="both"/>
        <w:rPr>
          <w:rFonts w:ascii="Arial" w:hAnsi="Arial" w:cs="Arial"/>
        </w:rPr>
      </w:pPr>
      <w:r w:rsidRPr="00ED0DC5">
        <w:rPr>
          <w:rFonts w:ascii="Arial" w:hAnsi="Arial" w:cs="Arial"/>
        </w:rPr>
        <w:t>(1)</w:t>
      </w:r>
      <w:r w:rsidRPr="00ED0DC5">
        <w:rPr>
          <w:rFonts w:ascii="Arial" w:hAnsi="Arial" w:cs="Arial"/>
        </w:rPr>
        <w:tab/>
        <w:t xml:space="preserve">Smatra se da je ovaj Kolektivni ugovor sklopljen kad ga potpišu ovlašteni predstavnici potpisnika, </w:t>
      </w:r>
      <w:r w:rsidR="00C94051" w:rsidRPr="00ED0DC5">
        <w:rPr>
          <w:rFonts w:ascii="Arial" w:hAnsi="Arial" w:cs="Arial"/>
        </w:rPr>
        <w:t xml:space="preserve">a primjenjuje se od  01. </w:t>
      </w:r>
      <w:r w:rsidR="003F45CD">
        <w:rPr>
          <w:rFonts w:ascii="Arial" w:hAnsi="Arial" w:cs="Arial"/>
        </w:rPr>
        <w:t>siječnja</w:t>
      </w:r>
      <w:r w:rsidRPr="00ED0DC5">
        <w:rPr>
          <w:rFonts w:ascii="Arial" w:hAnsi="Arial" w:cs="Arial"/>
        </w:rPr>
        <w:t xml:space="preserve"> 20</w:t>
      </w:r>
      <w:r w:rsidR="003F45CD">
        <w:rPr>
          <w:rFonts w:ascii="Arial" w:hAnsi="Arial" w:cs="Arial"/>
        </w:rPr>
        <w:t>20</w:t>
      </w:r>
      <w:r w:rsidRPr="00ED0DC5">
        <w:rPr>
          <w:rFonts w:ascii="Arial" w:hAnsi="Arial" w:cs="Arial"/>
        </w:rPr>
        <w:t>. godine.</w:t>
      </w:r>
    </w:p>
    <w:p w14:paraId="76D14406" w14:textId="77777777" w:rsidR="00DA7CB6" w:rsidRPr="00ED0DC5" w:rsidRDefault="00DA7CB6" w:rsidP="00DD195B">
      <w:pPr>
        <w:tabs>
          <w:tab w:val="left" w:pos="750"/>
        </w:tabs>
        <w:spacing w:before="100" w:after="100"/>
        <w:ind w:left="360" w:hanging="360"/>
        <w:jc w:val="both"/>
        <w:rPr>
          <w:rFonts w:ascii="Arial" w:hAnsi="Arial" w:cs="Arial"/>
          <w:b/>
        </w:rPr>
      </w:pPr>
      <w:r w:rsidRPr="00ED0DC5">
        <w:rPr>
          <w:rFonts w:ascii="Arial" w:hAnsi="Arial" w:cs="Arial"/>
        </w:rPr>
        <w:t>(2) Kolektivni ugovor će se objaviti na način kako je to utvrđeno Pravilnikom o postupku dostave i načinu vođenja evidencije kolektivnih ugovora.</w:t>
      </w:r>
    </w:p>
    <w:p w14:paraId="552B93B6" w14:textId="77777777" w:rsidR="00DA7CB6" w:rsidRPr="00ED0DC5" w:rsidRDefault="00DA7CB6" w:rsidP="0048274A">
      <w:pPr>
        <w:tabs>
          <w:tab w:val="left" w:pos="750"/>
        </w:tabs>
        <w:spacing w:before="100" w:after="100"/>
        <w:rPr>
          <w:rFonts w:ascii="Arial" w:hAnsi="Arial" w:cs="Arial"/>
        </w:rPr>
      </w:pPr>
    </w:p>
    <w:p w14:paraId="03CE9EF0" w14:textId="77777777" w:rsidR="00DA7CB6" w:rsidRPr="00ED0DC5" w:rsidRDefault="00DA7CB6" w:rsidP="00DA7CB6">
      <w:pPr>
        <w:tabs>
          <w:tab w:val="left" w:pos="750"/>
        </w:tabs>
        <w:spacing w:before="100" w:after="100"/>
        <w:ind w:left="360" w:hanging="360"/>
        <w:jc w:val="center"/>
        <w:rPr>
          <w:rFonts w:ascii="Arial" w:hAnsi="Arial" w:cs="Arial"/>
        </w:rPr>
      </w:pPr>
      <w:r w:rsidRPr="00ED0DC5">
        <w:rPr>
          <w:rFonts w:ascii="Arial" w:hAnsi="Arial" w:cs="Arial"/>
        </w:rPr>
        <w:t>Članak 6</w:t>
      </w:r>
      <w:r w:rsidR="0025190D" w:rsidRPr="00ED0DC5">
        <w:rPr>
          <w:rFonts w:ascii="Arial" w:hAnsi="Arial" w:cs="Arial"/>
        </w:rPr>
        <w:t>8</w:t>
      </w:r>
      <w:r w:rsidRPr="00ED0DC5">
        <w:rPr>
          <w:rFonts w:ascii="Arial" w:hAnsi="Arial" w:cs="Arial"/>
        </w:rPr>
        <w:t>.</w:t>
      </w:r>
    </w:p>
    <w:p w14:paraId="28B40D4B" w14:textId="77777777" w:rsidR="00DA7CB6" w:rsidRPr="00ED0DC5" w:rsidRDefault="00DA7CB6" w:rsidP="00DA7CB6">
      <w:pPr>
        <w:tabs>
          <w:tab w:val="left" w:pos="750"/>
        </w:tabs>
        <w:spacing w:before="100" w:after="100"/>
        <w:ind w:left="360" w:hanging="360"/>
        <w:jc w:val="both"/>
        <w:rPr>
          <w:rFonts w:ascii="Arial" w:hAnsi="Arial" w:cs="Arial"/>
        </w:rPr>
      </w:pPr>
      <w:r w:rsidRPr="00ED0DC5">
        <w:rPr>
          <w:rFonts w:ascii="Arial" w:hAnsi="Arial" w:cs="Arial"/>
        </w:rPr>
        <w:t>(1)</w:t>
      </w:r>
      <w:r w:rsidRPr="00ED0DC5">
        <w:rPr>
          <w:rFonts w:ascii="Arial" w:hAnsi="Arial" w:cs="Arial"/>
        </w:rPr>
        <w:tab/>
        <w:t>Rok za usklađivanje sa ovim kolektivnim ugovorom je 60 dana od dana primjene.</w:t>
      </w:r>
    </w:p>
    <w:p w14:paraId="1E6EC140" w14:textId="77777777" w:rsidR="00DA7CB6" w:rsidRPr="00ED0DC5" w:rsidRDefault="00DA7CB6" w:rsidP="00DA7CB6">
      <w:pPr>
        <w:pStyle w:val="BodyText"/>
        <w:jc w:val="left"/>
        <w:rPr>
          <w:rFonts w:ascii="Verdana" w:hAnsi="Verdana"/>
          <w:b/>
          <w:szCs w:val="22"/>
        </w:rPr>
      </w:pPr>
    </w:p>
    <w:p w14:paraId="19F88746" w14:textId="77777777" w:rsidR="00DA7CB6" w:rsidRPr="00ED0DC5" w:rsidRDefault="00DA7CB6" w:rsidP="00DA7CB6">
      <w:pPr>
        <w:pStyle w:val="BodyText"/>
        <w:jc w:val="left"/>
        <w:rPr>
          <w:rFonts w:cs="Arial"/>
          <w:szCs w:val="22"/>
        </w:rPr>
      </w:pPr>
    </w:p>
    <w:p w14:paraId="6E6A45CB" w14:textId="77777777" w:rsidR="00DA7CB6" w:rsidRPr="00ED0DC5" w:rsidRDefault="00DA7CB6" w:rsidP="00DA7CB6">
      <w:pPr>
        <w:pStyle w:val="BodyText"/>
        <w:jc w:val="left"/>
        <w:rPr>
          <w:rFonts w:cs="Arial"/>
          <w:szCs w:val="22"/>
        </w:rPr>
      </w:pPr>
    </w:p>
    <w:p w14:paraId="7E0473E1" w14:textId="77777777" w:rsidR="00DA7CB6" w:rsidRPr="00ED0DC5" w:rsidRDefault="00DA7CB6" w:rsidP="00DA7CB6">
      <w:pPr>
        <w:pStyle w:val="BodyText"/>
        <w:jc w:val="left"/>
        <w:rPr>
          <w:rFonts w:cs="Arial"/>
          <w:szCs w:val="22"/>
        </w:rPr>
      </w:pPr>
    </w:p>
    <w:p w14:paraId="0BDE77C0" w14:textId="77777777" w:rsidR="00DA7CB6" w:rsidRPr="00ED0DC5" w:rsidRDefault="00DA7CB6" w:rsidP="00DA7CB6">
      <w:pPr>
        <w:pStyle w:val="BodyText"/>
        <w:jc w:val="left"/>
        <w:rPr>
          <w:rFonts w:cs="Arial"/>
          <w:b/>
          <w:szCs w:val="22"/>
        </w:rPr>
      </w:pPr>
      <w:r w:rsidRPr="00ED0DC5">
        <w:rPr>
          <w:rFonts w:cs="Arial"/>
          <w:b/>
          <w:szCs w:val="22"/>
        </w:rPr>
        <w:t>Hrvatska udruga poslodavaca</w:t>
      </w:r>
      <w:r w:rsidRPr="00ED0DC5">
        <w:rPr>
          <w:rFonts w:cs="Arial"/>
          <w:b/>
          <w:szCs w:val="22"/>
        </w:rPr>
        <w:tab/>
      </w:r>
      <w:r w:rsidRPr="00ED0DC5">
        <w:rPr>
          <w:rFonts w:cs="Arial"/>
          <w:b/>
          <w:szCs w:val="22"/>
        </w:rPr>
        <w:tab/>
        <w:t xml:space="preserve">       </w:t>
      </w:r>
      <w:r w:rsidRPr="00ED0DC5">
        <w:rPr>
          <w:rFonts w:cs="Arial"/>
          <w:b/>
          <w:szCs w:val="22"/>
        </w:rPr>
        <w:tab/>
        <w:t>Sindikat turizma i usluga Hrvatske</w:t>
      </w:r>
    </w:p>
    <w:p w14:paraId="70A4C1B6" w14:textId="77777777" w:rsidR="00DA7CB6" w:rsidRPr="00ED0DC5" w:rsidRDefault="00DA7CB6" w:rsidP="00DA7CB6">
      <w:pPr>
        <w:pStyle w:val="BodyText"/>
        <w:jc w:val="left"/>
        <w:rPr>
          <w:rFonts w:cs="Arial"/>
          <w:b/>
          <w:szCs w:val="22"/>
        </w:rPr>
      </w:pPr>
      <w:r w:rsidRPr="00ED0DC5">
        <w:rPr>
          <w:rFonts w:cs="Arial"/>
          <w:b/>
          <w:szCs w:val="22"/>
        </w:rPr>
        <w:t>Udruga ugostiteljstva i turizma</w:t>
      </w:r>
      <w:r w:rsidRPr="00ED0DC5">
        <w:rPr>
          <w:rFonts w:cs="Arial"/>
          <w:b/>
          <w:szCs w:val="22"/>
        </w:rPr>
        <w:tab/>
      </w:r>
      <w:r w:rsidRPr="00ED0DC5">
        <w:rPr>
          <w:rFonts w:cs="Arial"/>
          <w:b/>
          <w:szCs w:val="22"/>
        </w:rPr>
        <w:tab/>
        <w:t xml:space="preserve">       </w:t>
      </w:r>
      <w:r w:rsidRPr="00ED0DC5">
        <w:rPr>
          <w:rFonts w:cs="Arial"/>
          <w:b/>
          <w:szCs w:val="22"/>
        </w:rPr>
        <w:tab/>
      </w:r>
      <w:r w:rsidRPr="006D0A2E">
        <w:rPr>
          <w:rFonts w:cs="Arial"/>
          <w:b/>
          <w:i/>
          <w:szCs w:val="22"/>
        </w:rPr>
        <w:t>Eduard Andrić</w:t>
      </w:r>
    </w:p>
    <w:p w14:paraId="7BA84F76" w14:textId="77777777" w:rsidR="00DA7CB6" w:rsidRPr="00ED0DC5" w:rsidRDefault="00E15621" w:rsidP="00DA7CB6">
      <w:pPr>
        <w:pStyle w:val="BodyText"/>
        <w:jc w:val="left"/>
        <w:rPr>
          <w:rFonts w:cs="Arial"/>
          <w:b/>
          <w:i/>
          <w:szCs w:val="22"/>
        </w:rPr>
      </w:pPr>
      <w:r w:rsidRPr="00ED0DC5">
        <w:rPr>
          <w:rFonts w:cs="Arial"/>
          <w:b/>
          <w:i/>
          <w:szCs w:val="22"/>
        </w:rPr>
        <w:t>Željko Kukurin</w:t>
      </w:r>
      <w:r w:rsidR="00DA7CB6" w:rsidRPr="00ED0DC5">
        <w:rPr>
          <w:rFonts w:cs="Arial"/>
          <w:b/>
          <w:i/>
          <w:szCs w:val="22"/>
        </w:rPr>
        <w:tab/>
      </w:r>
      <w:r w:rsidR="00DA7CB6" w:rsidRPr="00ED0DC5">
        <w:rPr>
          <w:rFonts w:cs="Arial"/>
          <w:b/>
          <w:i/>
          <w:szCs w:val="22"/>
        </w:rPr>
        <w:tab/>
      </w:r>
      <w:r w:rsidR="00DA7CB6" w:rsidRPr="00ED0DC5">
        <w:rPr>
          <w:rFonts w:cs="Arial"/>
          <w:b/>
          <w:i/>
          <w:szCs w:val="22"/>
        </w:rPr>
        <w:tab/>
      </w:r>
      <w:r w:rsidR="00DA7CB6" w:rsidRPr="00ED0DC5">
        <w:rPr>
          <w:rFonts w:cs="Arial"/>
          <w:b/>
          <w:i/>
          <w:szCs w:val="22"/>
        </w:rPr>
        <w:tab/>
      </w:r>
    </w:p>
    <w:p w14:paraId="02FD54E3" w14:textId="77777777" w:rsidR="00DA7CB6" w:rsidRPr="00ED0DC5" w:rsidRDefault="00DA7CB6" w:rsidP="00DA7CB6">
      <w:pPr>
        <w:pStyle w:val="BodyText"/>
        <w:jc w:val="left"/>
        <w:rPr>
          <w:rFonts w:cs="Arial"/>
          <w:b/>
          <w:i/>
          <w:szCs w:val="22"/>
        </w:rPr>
      </w:pPr>
    </w:p>
    <w:p w14:paraId="4BAE350C" w14:textId="77777777" w:rsidR="00DA7CB6" w:rsidRPr="00ED0DC5" w:rsidRDefault="00DA7CB6" w:rsidP="00DA7CB6">
      <w:pPr>
        <w:pStyle w:val="BodyText"/>
        <w:ind w:left="4653" w:firstLine="303"/>
        <w:jc w:val="left"/>
        <w:rPr>
          <w:rFonts w:cs="Arial"/>
          <w:b/>
          <w:i/>
          <w:szCs w:val="22"/>
        </w:rPr>
      </w:pPr>
      <w:r w:rsidRPr="00ED0DC5">
        <w:rPr>
          <w:rFonts w:cs="Arial"/>
          <w:b/>
          <w:i/>
          <w:szCs w:val="22"/>
        </w:rPr>
        <w:lastRenderedPageBreak/>
        <w:t xml:space="preserve">Sindikat Istre, Kvarnera i Dalmacije                  </w:t>
      </w:r>
    </w:p>
    <w:p w14:paraId="7535EA1F" w14:textId="3489795E" w:rsidR="000763FE" w:rsidRPr="00ED0DC5" w:rsidRDefault="00DA7CB6" w:rsidP="0048274A">
      <w:pPr>
        <w:pStyle w:val="BodyText"/>
        <w:jc w:val="left"/>
        <w:rPr>
          <w:rFonts w:cs="Arial"/>
          <w:b/>
          <w:i/>
          <w:szCs w:val="22"/>
        </w:rPr>
      </w:pPr>
      <w:r w:rsidRPr="00ED0DC5">
        <w:rPr>
          <w:rFonts w:cs="Arial"/>
          <w:b/>
          <w:i/>
          <w:szCs w:val="22"/>
        </w:rPr>
        <w:tab/>
      </w:r>
      <w:r w:rsidRPr="00ED0DC5">
        <w:rPr>
          <w:rFonts w:cs="Arial"/>
          <w:b/>
          <w:i/>
          <w:szCs w:val="22"/>
        </w:rPr>
        <w:tab/>
      </w:r>
      <w:r w:rsidRPr="00ED0DC5">
        <w:rPr>
          <w:rFonts w:cs="Arial"/>
          <w:b/>
          <w:i/>
          <w:szCs w:val="22"/>
        </w:rPr>
        <w:tab/>
      </w:r>
      <w:r w:rsidRPr="00ED0DC5">
        <w:rPr>
          <w:rFonts w:cs="Arial"/>
          <w:b/>
          <w:i/>
          <w:szCs w:val="22"/>
        </w:rPr>
        <w:tab/>
      </w:r>
      <w:r w:rsidRPr="00ED0DC5">
        <w:rPr>
          <w:rFonts w:cs="Arial"/>
          <w:b/>
          <w:i/>
          <w:szCs w:val="22"/>
        </w:rPr>
        <w:tab/>
      </w:r>
      <w:r w:rsidR="00303E25">
        <w:rPr>
          <w:rFonts w:cs="Arial"/>
          <w:b/>
          <w:i/>
          <w:szCs w:val="22"/>
        </w:rPr>
        <w:t xml:space="preserve">                     </w:t>
      </w:r>
      <w:r w:rsidRPr="00ED0DC5">
        <w:rPr>
          <w:rFonts w:cs="Arial"/>
          <w:b/>
          <w:i/>
          <w:szCs w:val="22"/>
        </w:rPr>
        <w:tab/>
      </w:r>
      <w:r w:rsidR="00303E25">
        <w:rPr>
          <w:rFonts w:cs="Arial"/>
          <w:b/>
          <w:i/>
          <w:szCs w:val="22"/>
        </w:rPr>
        <w:t>Marina Cvitić</w:t>
      </w:r>
    </w:p>
    <w:p w14:paraId="30639329" w14:textId="77777777" w:rsidR="00BE7872" w:rsidRPr="00ED0DC5" w:rsidRDefault="00BE7872" w:rsidP="0048274A">
      <w:pPr>
        <w:pStyle w:val="BodyText"/>
        <w:jc w:val="left"/>
        <w:rPr>
          <w:rFonts w:cs="Arial"/>
          <w:b/>
          <w:i/>
          <w:szCs w:val="22"/>
        </w:rPr>
      </w:pPr>
    </w:p>
    <w:p w14:paraId="771154F2" w14:textId="77777777" w:rsidR="00BE7872" w:rsidRPr="00ED0DC5" w:rsidRDefault="00BE7872" w:rsidP="0048274A">
      <w:pPr>
        <w:pStyle w:val="BodyText"/>
        <w:jc w:val="left"/>
        <w:rPr>
          <w:rFonts w:cs="Arial"/>
          <w:b/>
          <w:i/>
          <w:szCs w:val="22"/>
        </w:rPr>
      </w:pPr>
    </w:p>
    <w:p w14:paraId="6EF4CBEF" w14:textId="77777777" w:rsidR="00BE7872" w:rsidRPr="00ED0DC5" w:rsidRDefault="00BE7872" w:rsidP="0048274A">
      <w:pPr>
        <w:pStyle w:val="BodyText"/>
        <w:jc w:val="left"/>
        <w:rPr>
          <w:rFonts w:cs="Arial"/>
          <w:b/>
          <w:i/>
          <w:szCs w:val="22"/>
        </w:rPr>
      </w:pPr>
    </w:p>
    <w:sectPr w:rsidR="00BE7872" w:rsidRPr="00ED0DC5" w:rsidSect="000F567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9ECD1" w14:textId="77777777" w:rsidR="00B10648" w:rsidRDefault="00B10648">
      <w:r>
        <w:separator/>
      </w:r>
    </w:p>
  </w:endnote>
  <w:endnote w:type="continuationSeparator" w:id="0">
    <w:p w14:paraId="026FB986" w14:textId="77777777" w:rsidR="00B10648" w:rsidRDefault="00B1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979FB" w14:textId="77777777" w:rsidR="005338AE" w:rsidRPr="007A0836" w:rsidRDefault="005338AE">
    <w:pPr>
      <w:pStyle w:val="Footer"/>
      <w:jc w:val="center"/>
      <w:rPr>
        <w:rFonts w:ascii="Arial" w:hAnsi="Arial" w:cs="Arial"/>
      </w:rPr>
    </w:pPr>
    <w:r w:rsidRPr="007A0836">
      <w:rPr>
        <w:rFonts w:ascii="Arial" w:hAnsi="Arial" w:cs="Arial"/>
      </w:rPr>
      <w:fldChar w:fldCharType="begin"/>
    </w:r>
    <w:r w:rsidRPr="007A0836">
      <w:rPr>
        <w:rFonts w:ascii="Arial" w:hAnsi="Arial" w:cs="Arial"/>
      </w:rPr>
      <w:instrText xml:space="preserve"> PAGE   \* MERGEFORMAT </w:instrText>
    </w:r>
    <w:r w:rsidRPr="007A0836">
      <w:rPr>
        <w:rFonts w:ascii="Arial" w:hAnsi="Arial" w:cs="Arial"/>
      </w:rPr>
      <w:fldChar w:fldCharType="separate"/>
    </w:r>
    <w:r w:rsidR="004930EB">
      <w:rPr>
        <w:rFonts w:ascii="Arial" w:hAnsi="Arial" w:cs="Arial"/>
        <w:noProof/>
      </w:rPr>
      <w:t>24</w:t>
    </w:r>
    <w:r w:rsidRPr="007A0836">
      <w:rPr>
        <w:rFonts w:ascii="Arial" w:hAnsi="Arial" w:cs="Arial"/>
      </w:rPr>
      <w:fldChar w:fldCharType="end"/>
    </w:r>
  </w:p>
  <w:p w14:paraId="2F696368" w14:textId="77777777" w:rsidR="005338AE" w:rsidRDefault="00533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739B7" w14:textId="77777777" w:rsidR="00B10648" w:rsidRDefault="00B10648">
      <w:r>
        <w:separator/>
      </w:r>
    </w:p>
  </w:footnote>
  <w:footnote w:type="continuationSeparator" w:id="0">
    <w:p w14:paraId="0BB033DD" w14:textId="77777777" w:rsidR="00B10648" w:rsidRDefault="00B10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65C"/>
    <w:multiLevelType w:val="hybridMultilevel"/>
    <w:tmpl w:val="AFBE989C"/>
    <w:lvl w:ilvl="0" w:tplc="6CF0BEAE">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129F1D64"/>
    <w:multiLevelType w:val="hybridMultilevel"/>
    <w:tmpl w:val="122CAA38"/>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5F16165"/>
    <w:multiLevelType w:val="hybridMultilevel"/>
    <w:tmpl w:val="6ABC27B0"/>
    <w:lvl w:ilvl="0" w:tplc="A7003A5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1A7C2D71"/>
    <w:multiLevelType w:val="hybridMultilevel"/>
    <w:tmpl w:val="D9261BA2"/>
    <w:lvl w:ilvl="0" w:tplc="EFE85192">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1DB14C47"/>
    <w:multiLevelType w:val="hybridMultilevel"/>
    <w:tmpl w:val="991AE2A4"/>
    <w:lvl w:ilvl="0" w:tplc="DA0E0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47D76E5"/>
    <w:multiLevelType w:val="hybridMultilevel"/>
    <w:tmpl w:val="959C2168"/>
    <w:lvl w:ilvl="0" w:tplc="9670CE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4262F8"/>
    <w:multiLevelType w:val="hybridMultilevel"/>
    <w:tmpl w:val="FDA65BB6"/>
    <w:lvl w:ilvl="0" w:tplc="0409000F">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36727730"/>
    <w:multiLevelType w:val="hybridMultilevel"/>
    <w:tmpl w:val="1876EF7C"/>
    <w:lvl w:ilvl="0" w:tplc="BA305220">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3B6F4C32"/>
    <w:multiLevelType w:val="hybridMultilevel"/>
    <w:tmpl w:val="8126FED0"/>
    <w:lvl w:ilvl="0" w:tplc="2A78A130">
      <w:start w:val="1"/>
      <w:numFmt w:val="decimal"/>
      <w:lvlText w:val="(%1)"/>
      <w:lvlJc w:val="left"/>
      <w:pPr>
        <w:ind w:left="1004"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DB3F68"/>
    <w:multiLevelType w:val="hybridMultilevel"/>
    <w:tmpl w:val="390E6134"/>
    <w:lvl w:ilvl="0" w:tplc="9670CE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1D5FFE"/>
    <w:multiLevelType w:val="hybridMultilevel"/>
    <w:tmpl w:val="B9FC6E66"/>
    <w:lvl w:ilvl="0" w:tplc="8F1EEC4C">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1">
    <w:nsid w:val="58667FA5"/>
    <w:multiLevelType w:val="hybridMultilevel"/>
    <w:tmpl w:val="3C421D92"/>
    <w:lvl w:ilvl="0" w:tplc="094646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95146F1"/>
    <w:multiLevelType w:val="hybridMultilevel"/>
    <w:tmpl w:val="A05EC11E"/>
    <w:lvl w:ilvl="0" w:tplc="9670CE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2B48F3"/>
    <w:multiLevelType w:val="hybridMultilevel"/>
    <w:tmpl w:val="EAE60A4A"/>
    <w:lvl w:ilvl="0" w:tplc="F92EF058">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nsid w:val="79A039E2"/>
    <w:multiLevelType w:val="hybridMultilevel"/>
    <w:tmpl w:val="745698B6"/>
    <w:lvl w:ilvl="0" w:tplc="C8144370">
      <w:start w:val="1"/>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nsid w:val="7E640F74"/>
    <w:multiLevelType w:val="hybridMultilevel"/>
    <w:tmpl w:val="465CBD56"/>
    <w:lvl w:ilvl="0" w:tplc="9670CE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6"/>
  </w:num>
  <w:num w:numId="7">
    <w:abstractNumId w:val="12"/>
  </w:num>
  <w:num w:numId="8">
    <w:abstractNumId w:val="5"/>
  </w:num>
  <w:num w:numId="9">
    <w:abstractNumId w:val="15"/>
  </w:num>
  <w:num w:numId="10">
    <w:abstractNumId w:val="10"/>
  </w:num>
  <w:num w:numId="11">
    <w:abstractNumId w:val="4"/>
  </w:num>
  <w:num w:numId="12">
    <w:abstractNumId w:val="13"/>
  </w:num>
  <w:num w:numId="13">
    <w:abstractNumId w:val="14"/>
  </w:num>
  <w:num w:numId="14">
    <w:abstractNumId w:val="1"/>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B6"/>
    <w:rsid w:val="000116B1"/>
    <w:rsid w:val="00016816"/>
    <w:rsid w:val="00016883"/>
    <w:rsid w:val="00023C68"/>
    <w:rsid w:val="000317F1"/>
    <w:rsid w:val="00073013"/>
    <w:rsid w:val="000763FE"/>
    <w:rsid w:val="00077A45"/>
    <w:rsid w:val="000965D4"/>
    <w:rsid w:val="000F567C"/>
    <w:rsid w:val="001B6BD6"/>
    <w:rsid w:val="001C74E4"/>
    <w:rsid w:val="001D3A87"/>
    <w:rsid w:val="00215F2C"/>
    <w:rsid w:val="00220DC0"/>
    <w:rsid w:val="002234F6"/>
    <w:rsid w:val="002261EF"/>
    <w:rsid w:val="0025190D"/>
    <w:rsid w:val="00266E48"/>
    <w:rsid w:val="00303E25"/>
    <w:rsid w:val="003311B0"/>
    <w:rsid w:val="00344066"/>
    <w:rsid w:val="0038343D"/>
    <w:rsid w:val="003F45CD"/>
    <w:rsid w:val="0044004F"/>
    <w:rsid w:val="00464136"/>
    <w:rsid w:val="0048274A"/>
    <w:rsid w:val="0049039B"/>
    <w:rsid w:val="004930EB"/>
    <w:rsid w:val="004A28A2"/>
    <w:rsid w:val="004C3B48"/>
    <w:rsid w:val="005338AE"/>
    <w:rsid w:val="0055086C"/>
    <w:rsid w:val="00565591"/>
    <w:rsid w:val="005856F5"/>
    <w:rsid w:val="005A3B7A"/>
    <w:rsid w:val="00680C75"/>
    <w:rsid w:val="006B0806"/>
    <w:rsid w:val="006C160C"/>
    <w:rsid w:val="006D0A2E"/>
    <w:rsid w:val="00726475"/>
    <w:rsid w:val="00730AED"/>
    <w:rsid w:val="00731F4E"/>
    <w:rsid w:val="00740EE5"/>
    <w:rsid w:val="00755816"/>
    <w:rsid w:val="0076311D"/>
    <w:rsid w:val="007A0836"/>
    <w:rsid w:val="007B76A6"/>
    <w:rsid w:val="007E5AC1"/>
    <w:rsid w:val="00853145"/>
    <w:rsid w:val="00863106"/>
    <w:rsid w:val="0089221D"/>
    <w:rsid w:val="00896464"/>
    <w:rsid w:val="008978C2"/>
    <w:rsid w:val="008E548B"/>
    <w:rsid w:val="0090567F"/>
    <w:rsid w:val="00905EA8"/>
    <w:rsid w:val="009070CD"/>
    <w:rsid w:val="00962111"/>
    <w:rsid w:val="009A17C9"/>
    <w:rsid w:val="009A38F3"/>
    <w:rsid w:val="009A6222"/>
    <w:rsid w:val="009A7B38"/>
    <w:rsid w:val="009D2010"/>
    <w:rsid w:val="009D6670"/>
    <w:rsid w:val="00A36EC3"/>
    <w:rsid w:val="00A371A9"/>
    <w:rsid w:val="00A53F30"/>
    <w:rsid w:val="00AA6A55"/>
    <w:rsid w:val="00AC3D6A"/>
    <w:rsid w:val="00B10648"/>
    <w:rsid w:val="00B14C87"/>
    <w:rsid w:val="00B54D2D"/>
    <w:rsid w:val="00B725BA"/>
    <w:rsid w:val="00BA0CD4"/>
    <w:rsid w:val="00BE7872"/>
    <w:rsid w:val="00C073A9"/>
    <w:rsid w:val="00C67DF0"/>
    <w:rsid w:val="00C94051"/>
    <w:rsid w:val="00C9723E"/>
    <w:rsid w:val="00CB14A3"/>
    <w:rsid w:val="00CB2DBA"/>
    <w:rsid w:val="00CB7551"/>
    <w:rsid w:val="00CB7CCE"/>
    <w:rsid w:val="00CE2BD3"/>
    <w:rsid w:val="00CE51A3"/>
    <w:rsid w:val="00D171F6"/>
    <w:rsid w:val="00D403FF"/>
    <w:rsid w:val="00D93A03"/>
    <w:rsid w:val="00DA7CB6"/>
    <w:rsid w:val="00DD195B"/>
    <w:rsid w:val="00DD6B16"/>
    <w:rsid w:val="00DD7F6F"/>
    <w:rsid w:val="00E15621"/>
    <w:rsid w:val="00E15F2C"/>
    <w:rsid w:val="00E3782F"/>
    <w:rsid w:val="00E47BBE"/>
    <w:rsid w:val="00ED0DC5"/>
    <w:rsid w:val="00ED11CD"/>
    <w:rsid w:val="00EE06D2"/>
    <w:rsid w:val="00FA29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B6"/>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DA7CB6"/>
    <w:pPr>
      <w:keepNext/>
      <w:spacing w:before="100" w:after="100"/>
      <w:jc w:val="center"/>
      <w:outlineLvl w:val="0"/>
    </w:pPr>
    <w:rPr>
      <w:rFonts w:ascii="Arial" w:hAnsi="Arial"/>
      <w:b/>
      <w:i/>
      <w:iCs/>
      <w:sz w:val="32"/>
    </w:rPr>
  </w:style>
  <w:style w:type="paragraph" w:styleId="Heading2">
    <w:name w:val="heading 2"/>
    <w:basedOn w:val="Normal"/>
    <w:next w:val="Normal"/>
    <w:link w:val="Heading2Char"/>
    <w:unhideWhenUsed/>
    <w:qFormat/>
    <w:rsid w:val="00DA7CB6"/>
    <w:pPr>
      <w:keepNext/>
      <w:spacing w:before="100" w:after="100"/>
      <w:outlineLvl w:val="1"/>
    </w:pPr>
    <w:rPr>
      <w:rFonts w:ascii="Arial" w:hAnsi="Arial"/>
      <w:b/>
    </w:rPr>
  </w:style>
  <w:style w:type="paragraph" w:styleId="Heading3">
    <w:name w:val="heading 3"/>
    <w:basedOn w:val="Normal"/>
    <w:next w:val="Normal"/>
    <w:link w:val="Heading3Char"/>
    <w:semiHidden/>
    <w:unhideWhenUsed/>
    <w:qFormat/>
    <w:rsid w:val="00DA7CB6"/>
    <w:pPr>
      <w:keepNext/>
      <w:spacing w:before="100" w:after="100"/>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CB6"/>
    <w:rPr>
      <w:rFonts w:ascii="Arial" w:eastAsia="Times New Roman" w:hAnsi="Arial" w:cs="Times New Roman"/>
      <w:b/>
      <w:i/>
      <w:iCs/>
      <w:sz w:val="32"/>
      <w:szCs w:val="24"/>
      <w:lang w:eastAsia="hr-HR"/>
    </w:rPr>
  </w:style>
  <w:style w:type="character" w:customStyle="1" w:styleId="Heading2Char">
    <w:name w:val="Heading 2 Char"/>
    <w:basedOn w:val="DefaultParagraphFont"/>
    <w:link w:val="Heading2"/>
    <w:rsid w:val="00DA7CB6"/>
    <w:rPr>
      <w:rFonts w:ascii="Arial" w:eastAsia="Times New Roman" w:hAnsi="Arial" w:cs="Times New Roman"/>
      <w:b/>
      <w:sz w:val="24"/>
      <w:szCs w:val="24"/>
      <w:lang w:eastAsia="hr-HR"/>
    </w:rPr>
  </w:style>
  <w:style w:type="character" w:customStyle="1" w:styleId="Heading3Char">
    <w:name w:val="Heading 3 Char"/>
    <w:basedOn w:val="DefaultParagraphFont"/>
    <w:link w:val="Heading3"/>
    <w:semiHidden/>
    <w:rsid w:val="00DA7CB6"/>
    <w:rPr>
      <w:rFonts w:ascii="Arial" w:eastAsia="Times New Roman" w:hAnsi="Arial" w:cs="Times New Roman"/>
      <w:b/>
      <w:sz w:val="24"/>
      <w:szCs w:val="24"/>
      <w:lang w:eastAsia="hr-HR"/>
    </w:rPr>
  </w:style>
  <w:style w:type="character" w:styleId="Hyperlink">
    <w:name w:val="Hyperlink"/>
    <w:uiPriority w:val="99"/>
    <w:unhideWhenUsed/>
    <w:rsid w:val="00DA7CB6"/>
    <w:rPr>
      <w:color w:val="0000FF"/>
      <w:u w:val="single"/>
    </w:rPr>
  </w:style>
  <w:style w:type="paragraph" w:styleId="TOC1">
    <w:name w:val="toc 1"/>
    <w:basedOn w:val="Normal"/>
    <w:next w:val="Normal"/>
    <w:autoRedefine/>
    <w:uiPriority w:val="39"/>
    <w:unhideWhenUsed/>
    <w:rsid w:val="00DA7CB6"/>
  </w:style>
  <w:style w:type="paragraph" w:styleId="TOC2">
    <w:name w:val="toc 2"/>
    <w:basedOn w:val="Normal"/>
    <w:next w:val="Normal"/>
    <w:autoRedefine/>
    <w:uiPriority w:val="39"/>
    <w:unhideWhenUsed/>
    <w:rsid w:val="00DA7CB6"/>
    <w:pPr>
      <w:tabs>
        <w:tab w:val="right" w:leader="dot" w:pos="9062"/>
      </w:tabs>
      <w:ind w:left="240"/>
    </w:pPr>
    <w:rPr>
      <w:noProof/>
      <w:color w:val="FF0000"/>
    </w:rPr>
  </w:style>
  <w:style w:type="character" w:customStyle="1" w:styleId="FooterChar">
    <w:name w:val="Footer Char"/>
    <w:link w:val="Footer"/>
    <w:uiPriority w:val="99"/>
    <w:rsid w:val="00DA7CB6"/>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DA7CB6"/>
    <w:pPr>
      <w:tabs>
        <w:tab w:val="center" w:pos="4536"/>
        <w:tab w:val="right" w:pos="9072"/>
      </w:tabs>
    </w:pPr>
  </w:style>
  <w:style w:type="character" w:customStyle="1" w:styleId="PodnojeChar1">
    <w:name w:val="Podnožje Char1"/>
    <w:basedOn w:val="DefaultParagraphFont"/>
    <w:uiPriority w:val="99"/>
    <w:semiHidden/>
    <w:rsid w:val="00DA7CB6"/>
    <w:rPr>
      <w:rFonts w:ascii="Times New Roman" w:eastAsia="Times New Roman" w:hAnsi="Times New Roman" w:cs="Times New Roman"/>
      <w:sz w:val="24"/>
      <w:szCs w:val="24"/>
      <w:lang w:eastAsia="hr-HR"/>
    </w:rPr>
  </w:style>
  <w:style w:type="paragraph" w:styleId="BodyText">
    <w:name w:val="Body Text"/>
    <w:basedOn w:val="Normal"/>
    <w:link w:val="BodyTextChar"/>
    <w:unhideWhenUsed/>
    <w:rsid w:val="00DA7CB6"/>
    <w:pPr>
      <w:spacing w:before="100" w:after="100"/>
      <w:jc w:val="both"/>
    </w:pPr>
    <w:rPr>
      <w:rFonts w:ascii="Arial" w:hAnsi="Arial"/>
    </w:rPr>
  </w:style>
  <w:style w:type="character" w:customStyle="1" w:styleId="BodyTextChar">
    <w:name w:val="Body Text Char"/>
    <w:basedOn w:val="DefaultParagraphFont"/>
    <w:link w:val="BodyText"/>
    <w:rsid w:val="00DA7CB6"/>
    <w:rPr>
      <w:rFonts w:ascii="Arial" w:eastAsia="Times New Roman" w:hAnsi="Arial" w:cs="Times New Roman"/>
      <w:sz w:val="24"/>
      <w:szCs w:val="24"/>
      <w:lang w:eastAsia="hr-HR"/>
    </w:rPr>
  </w:style>
  <w:style w:type="paragraph" w:styleId="BodyTextIndent">
    <w:name w:val="Body Text Indent"/>
    <w:basedOn w:val="Normal"/>
    <w:link w:val="BodyTextIndentChar"/>
    <w:unhideWhenUsed/>
    <w:rsid w:val="00DA7CB6"/>
    <w:pPr>
      <w:spacing w:before="100" w:after="100"/>
      <w:ind w:left="360" w:hanging="360"/>
      <w:jc w:val="both"/>
    </w:pPr>
    <w:rPr>
      <w:rFonts w:ascii="Arial" w:hAnsi="Arial"/>
    </w:rPr>
  </w:style>
  <w:style w:type="character" w:customStyle="1" w:styleId="BodyTextIndentChar">
    <w:name w:val="Body Text Indent Char"/>
    <w:basedOn w:val="DefaultParagraphFont"/>
    <w:link w:val="BodyTextIndent"/>
    <w:rsid w:val="00DA7CB6"/>
    <w:rPr>
      <w:rFonts w:ascii="Arial" w:eastAsia="Times New Roman" w:hAnsi="Arial" w:cs="Times New Roman"/>
      <w:sz w:val="24"/>
      <w:szCs w:val="24"/>
      <w:lang w:eastAsia="hr-HR"/>
    </w:rPr>
  </w:style>
  <w:style w:type="character" w:customStyle="1" w:styleId="BodyTextIndent2Char">
    <w:name w:val="Body Text Indent 2 Char"/>
    <w:aliases w:val="uvlaka 2 Char"/>
    <w:link w:val="BodyTextIndent2"/>
    <w:semiHidden/>
    <w:locked/>
    <w:rsid w:val="00DA7CB6"/>
    <w:rPr>
      <w:rFonts w:ascii="Arial" w:hAnsi="Arial" w:cs="Arial"/>
      <w:sz w:val="24"/>
      <w:szCs w:val="24"/>
    </w:rPr>
  </w:style>
  <w:style w:type="paragraph" w:styleId="BodyTextIndent2">
    <w:name w:val="Body Text Indent 2"/>
    <w:aliases w:val="uvlaka 2"/>
    <w:basedOn w:val="Normal"/>
    <w:link w:val="BodyTextIndent2Char"/>
    <w:semiHidden/>
    <w:unhideWhenUsed/>
    <w:rsid w:val="00DA7CB6"/>
    <w:pPr>
      <w:spacing w:before="100" w:after="100"/>
      <w:ind w:left="540" w:hanging="180"/>
      <w:jc w:val="both"/>
    </w:pPr>
    <w:rPr>
      <w:rFonts w:ascii="Arial" w:eastAsiaTheme="minorHAnsi" w:hAnsi="Arial" w:cs="Arial"/>
      <w:lang w:eastAsia="en-US"/>
    </w:rPr>
  </w:style>
  <w:style w:type="character" w:customStyle="1" w:styleId="Tijeloteksta-uvlaka2Char1">
    <w:name w:val="Tijelo teksta - uvlaka 2 Char1"/>
    <w:basedOn w:val="DefaultParagraphFont"/>
    <w:uiPriority w:val="99"/>
    <w:semiHidden/>
    <w:rsid w:val="00DA7CB6"/>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DA7CB6"/>
    <w:pPr>
      <w:ind w:left="720"/>
      <w:contextualSpacing/>
    </w:pPr>
  </w:style>
  <w:style w:type="paragraph" w:styleId="NoSpacing">
    <w:name w:val="No Spacing"/>
    <w:uiPriority w:val="1"/>
    <w:qFormat/>
    <w:rsid w:val="00DA7CB6"/>
    <w:pPr>
      <w:spacing w:after="0"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DA7CB6"/>
    <w:rPr>
      <w:rFonts w:ascii="Tahoma" w:hAnsi="Tahoma" w:cs="Tahoma"/>
      <w:sz w:val="16"/>
      <w:szCs w:val="16"/>
    </w:rPr>
  </w:style>
  <w:style w:type="character" w:customStyle="1" w:styleId="BalloonTextChar">
    <w:name w:val="Balloon Text Char"/>
    <w:basedOn w:val="DefaultParagraphFont"/>
    <w:link w:val="BalloonText"/>
    <w:uiPriority w:val="99"/>
    <w:semiHidden/>
    <w:rsid w:val="00DA7CB6"/>
    <w:rPr>
      <w:rFonts w:ascii="Tahoma" w:eastAsia="Times New Roman" w:hAnsi="Tahoma" w:cs="Tahoma"/>
      <w:sz w:val="16"/>
      <w:szCs w:val="16"/>
      <w:lang w:eastAsia="hr-HR"/>
    </w:rPr>
  </w:style>
  <w:style w:type="table" w:styleId="TableGrid">
    <w:name w:val="Table Grid"/>
    <w:basedOn w:val="TableNormal"/>
    <w:rsid w:val="00C9723E"/>
    <w:pPr>
      <w:spacing w:after="0" w:line="240" w:lineRule="auto"/>
    </w:pPr>
    <w:rPr>
      <w:rFonts w:ascii="Times New Roman" w:eastAsia="MS Mincho"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0836"/>
    <w:pPr>
      <w:tabs>
        <w:tab w:val="center" w:pos="4536"/>
        <w:tab w:val="right" w:pos="9072"/>
      </w:tabs>
    </w:pPr>
  </w:style>
  <w:style w:type="character" w:customStyle="1" w:styleId="HeaderChar">
    <w:name w:val="Header Char"/>
    <w:basedOn w:val="DefaultParagraphFont"/>
    <w:link w:val="Header"/>
    <w:uiPriority w:val="99"/>
    <w:rsid w:val="007A0836"/>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B6"/>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DA7CB6"/>
    <w:pPr>
      <w:keepNext/>
      <w:spacing w:before="100" w:after="100"/>
      <w:jc w:val="center"/>
      <w:outlineLvl w:val="0"/>
    </w:pPr>
    <w:rPr>
      <w:rFonts w:ascii="Arial" w:hAnsi="Arial"/>
      <w:b/>
      <w:i/>
      <w:iCs/>
      <w:sz w:val="32"/>
    </w:rPr>
  </w:style>
  <w:style w:type="paragraph" w:styleId="Heading2">
    <w:name w:val="heading 2"/>
    <w:basedOn w:val="Normal"/>
    <w:next w:val="Normal"/>
    <w:link w:val="Heading2Char"/>
    <w:unhideWhenUsed/>
    <w:qFormat/>
    <w:rsid w:val="00DA7CB6"/>
    <w:pPr>
      <w:keepNext/>
      <w:spacing w:before="100" w:after="100"/>
      <w:outlineLvl w:val="1"/>
    </w:pPr>
    <w:rPr>
      <w:rFonts w:ascii="Arial" w:hAnsi="Arial"/>
      <w:b/>
    </w:rPr>
  </w:style>
  <w:style w:type="paragraph" w:styleId="Heading3">
    <w:name w:val="heading 3"/>
    <w:basedOn w:val="Normal"/>
    <w:next w:val="Normal"/>
    <w:link w:val="Heading3Char"/>
    <w:semiHidden/>
    <w:unhideWhenUsed/>
    <w:qFormat/>
    <w:rsid w:val="00DA7CB6"/>
    <w:pPr>
      <w:keepNext/>
      <w:spacing w:before="100" w:after="100"/>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CB6"/>
    <w:rPr>
      <w:rFonts w:ascii="Arial" w:eastAsia="Times New Roman" w:hAnsi="Arial" w:cs="Times New Roman"/>
      <w:b/>
      <w:i/>
      <w:iCs/>
      <w:sz w:val="32"/>
      <w:szCs w:val="24"/>
      <w:lang w:eastAsia="hr-HR"/>
    </w:rPr>
  </w:style>
  <w:style w:type="character" w:customStyle="1" w:styleId="Heading2Char">
    <w:name w:val="Heading 2 Char"/>
    <w:basedOn w:val="DefaultParagraphFont"/>
    <w:link w:val="Heading2"/>
    <w:rsid w:val="00DA7CB6"/>
    <w:rPr>
      <w:rFonts w:ascii="Arial" w:eastAsia="Times New Roman" w:hAnsi="Arial" w:cs="Times New Roman"/>
      <w:b/>
      <w:sz w:val="24"/>
      <w:szCs w:val="24"/>
      <w:lang w:eastAsia="hr-HR"/>
    </w:rPr>
  </w:style>
  <w:style w:type="character" w:customStyle="1" w:styleId="Heading3Char">
    <w:name w:val="Heading 3 Char"/>
    <w:basedOn w:val="DefaultParagraphFont"/>
    <w:link w:val="Heading3"/>
    <w:semiHidden/>
    <w:rsid w:val="00DA7CB6"/>
    <w:rPr>
      <w:rFonts w:ascii="Arial" w:eastAsia="Times New Roman" w:hAnsi="Arial" w:cs="Times New Roman"/>
      <w:b/>
      <w:sz w:val="24"/>
      <w:szCs w:val="24"/>
      <w:lang w:eastAsia="hr-HR"/>
    </w:rPr>
  </w:style>
  <w:style w:type="character" w:styleId="Hyperlink">
    <w:name w:val="Hyperlink"/>
    <w:uiPriority w:val="99"/>
    <w:unhideWhenUsed/>
    <w:rsid w:val="00DA7CB6"/>
    <w:rPr>
      <w:color w:val="0000FF"/>
      <w:u w:val="single"/>
    </w:rPr>
  </w:style>
  <w:style w:type="paragraph" w:styleId="TOC1">
    <w:name w:val="toc 1"/>
    <w:basedOn w:val="Normal"/>
    <w:next w:val="Normal"/>
    <w:autoRedefine/>
    <w:uiPriority w:val="39"/>
    <w:unhideWhenUsed/>
    <w:rsid w:val="00DA7CB6"/>
  </w:style>
  <w:style w:type="paragraph" w:styleId="TOC2">
    <w:name w:val="toc 2"/>
    <w:basedOn w:val="Normal"/>
    <w:next w:val="Normal"/>
    <w:autoRedefine/>
    <w:uiPriority w:val="39"/>
    <w:unhideWhenUsed/>
    <w:rsid w:val="00DA7CB6"/>
    <w:pPr>
      <w:tabs>
        <w:tab w:val="right" w:leader="dot" w:pos="9062"/>
      </w:tabs>
      <w:ind w:left="240"/>
    </w:pPr>
    <w:rPr>
      <w:noProof/>
      <w:color w:val="FF0000"/>
    </w:rPr>
  </w:style>
  <w:style w:type="character" w:customStyle="1" w:styleId="FooterChar">
    <w:name w:val="Footer Char"/>
    <w:link w:val="Footer"/>
    <w:uiPriority w:val="99"/>
    <w:rsid w:val="00DA7CB6"/>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DA7CB6"/>
    <w:pPr>
      <w:tabs>
        <w:tab w:val="center" w:pos="4536"/>
        <w:tab w:val="right" w:pos="9072"/>
      </w:tabs>
    </w:pPr>
  </w:style>
  <w:style w:type="character" w:customStyle="1" w:styleId="PodnojeChar1">
    <w:name w:val="Podnožje Char1"/>
    <w:basedOn w:val="DefaultParagraphFont"/>
    <w:uiPriority w:val="99"/>
    <w:semiHidden/>
    <w:rsid w:val="00DA7CB6"/>
    <w:rPr>
      <w:rFonts w:ascii="Times New Roman" w:eastAsia="Times New Roman" w:hAnsi="Times New Roman" w:cs="Times New Roman"/>
      <w:sz w:val="24"/>
      <w:szCs w:val="24"/>
      <w:lang w:eastAsia="hr-HR"/>
    </w:rPr>
  </w:style>
  <w:style w:type="paragraph" w:styleId="BodyText">
    <w:name w:val="Body Text"/>
    <w:basedOn w:val="Normal"/>
    <w:link w:val="BodyTextChar"/>
    <w:unhideWhenUsed/>
    <w:rsid w:val="00DA7CB6"/>
    <w:pPr>
      <w:spacing w:before="100" w:after="100"/>
      <w:jc w:val="both"/>
    </w:pPr>
    <w:rPr>
      <w:rFonts w:ascii="Arial" w:hAnsi="Arial"/>
    </w:rPr>
  </w:style>
  <w:style w:type="character" w:customStyle="1" w:styleId="BodyTextChar">
    <w:name w:val="Body Text Char"/>
    <w:basedOn w:val="DefaultParagraphFont"/>
    <w:link w:val="BodyText"/>
    <w:rsid w:val="00DA7CB6"/>
    <w:rPr>
      <w:rFonts w:ascii="Arial" w:eastAsia="Times New Roman" w:hAnsi="Arial" w:cs="Times New Roman"/>
      <w:sz w:val="24"/>
      <w:szCs w:val="24"/>
      <w:lang w:eastAsia="hr-HR"/>
    </w:rPr>
  </w:style>
  <w:style w:type="paragraph" w:styleId="BodyTextIndent">
    <w:name w:val="Body Text Indent"/>
    <w:basedOn w:val="Normal"/>
    <w:link w:val="BodyTextIndentChar"/>
    <w:unhideWhenUsed/>
    <w:rsid w:val="00DA7CB6"/>
    <w:pPr>
      <w:spacing w:before="100" w:after="100"/>
      <w:ind w:left="360" w:hanging="360"/>
      <w:jc w:val="both"/>
    </w:pPr>
    <w:rPr>
      <w:rFonts w:ascii="Arial" w:hAnsi="Arial"/>
    </w:rPr>
  </w:style>
  <w:style w:type="character" w:customStyle="1" w:styleId="BodyTextIndentChar">
    <w:name w:val="Body Text Indent Char"/>
    <w:basedOn w:val="DefaultParagraphFont"/>
    <w:link w:val="BodyTextIndent"/>
    <w:rsid w:val="00DA7CB6"/>
    <w:rPr>
      <w:rFonts w:ascii="Arial" w:eastAsia="Times New Roman" w:hAnsi="Arial" w:cs="Times New Roman"/>
      <w:sz w:val="24"/>
      <w:szCs w:val="24"/>
      <w:lang w:eastAsia="hr-HR"/>
    </w:rPr>
  </w:style>
  <w:style w:type="character" w:customStyle="1" w:styleId="BodyTextIndent2Char">
    <w:name w:val="Body Text Indent 2 Char"/>
    <w:aliases w:val="uvlaka 2 Char"/>
    <w:link w:val="BodyTextIndent2"/>
    <w:semiHidden/>
    <w:locked/>
    <w:rsid w:val="00DA7CB6"/>
    <w:rPr>
      <w:rFonts w:ascii="Arial" w:hAnsi="Arial" w:cs="Arial"/>
      <w:sz w:val="24"/>
      <w:szCs w:val="24"/>
    </w:rPr>
  </w:style>
  <w:style w:type="paragraph" w:styleId="BodyTextIndent2">
    <w:name w:val="Body Text Indent 2"/>
    <w:aliases w:val="uvlaka 2"/>
    <w:basedOn w:val="Normal"/>
    <w:link w:val="BodyTextIndent2Char"/>
    <w:semiHidden/>
    <w:unhideWhenUsed/>
    <w:rsid w:val="00DA7CB6"/>
    <w:pPr>
      <w:spacing w:before="100" w:after="100"/>
      <w:ind w:left="540" w:hanging="180"/>
      <w:jc w:val="both"/>
    </w:pPr>
    <w:rPr>
      <w:rFonts w:ascii="Arial" w:eastAsiaTheme="minorHAnsi" w:hAnsi="Arial" w:cs="Arial"/>
      <w:lang w:eastAsia="en-US"/>
    </w:rPr>
  </w:style>
  <w:style w:type="character" w:customStyle="1" w:styleId="Tijeloteksta-uvlaka2Char1">
    <w:name w:val="Tijelo teksta - uvlaka 2 Char1"/>
    <w:basedOn w:val="DefaultParagraphFont"/>
    <w:uiPriority w:val="99"/>
    <w:semiHidden/>
    <w:rsid w:val="00DA7CB6"/>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DA7CB6"/>
    <w:pPr>
      <w:ind w:left="720"/>
      <w:contextualSpacing/>
    </w:pPr>
  </w:style>
  <w:style w:type="paragraph" w:styleId="NoSpacing">
    <w:name w:val="No Spacing"/>
    <w:uiPriority w:val="1"/>
    <w:qFormat/>
    <w:rsid w:val="00DA7CB6"/>
    <w:pPr>
      <w:spacing w:after="0"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DA7CB6"/>
    <w:rPr>
      <w:rFonts w:ascii="Tahoma" w:hAnsi="Tahoma" w:cs="Tahoma"/>
      <w:sz w:val="16"/>
      <w:szCs w:val="16"/>
    </w:rPr>
  </w:style>
  <w:style w:type="character" w:customStyle="1" w:styleId="BalloonTextChar">
    <w:name w:val="Balloon Text Char"/>
    <w:basedOn w:val="DefaultParagraphFont"/>
    <w:link w:val="BalloonText"/>
    <w:uiPriority w:val="99"/>
    <w:semiHidden/>
    <w:rsid w:val="00DA7CB6"/>
    <w:rPr>
      <w:rFonts w:ascii="Tahoma" w:eastAsia="Times New Roman" w:hAnsi="Tahoma" w:cs="Tahoma"/>
      <w:sz w:val="16"/>
      <w:szCs w:val="16"/>
      <w:lang w:eastAsia="hr-HR"/>
    </w:rPr>
  </w:style>
  <w:style w:type="table" w:styleId="TableGrid">
    <w:name w:val="Table Grid"/>
    <w:basedOn w:val="TableNormal"/>
    <w:rsid w:val="00C9723E"/>
    <w:pPr>
      <w:spacing w:after="0" w:line="240" w:lineRule="auto"/>
    </w:pPr>
    <w:rPr>
      <w:rFonts w:ascii="Times New Roman" w:eastAsia="MS Mincho"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0836"/>
    <w:pPr>
      <w:tabs>
        <w:tab w:val="center" w:pos="4536"/>
        <w:tab w:val="right" w:pos="9072"/>
      </w:tabs>
    </w:pPr>
  </w:style>
  <w:style w:type="character" w:customStyle="1" w:styleId="HeaderChar">
    <w:name w:val="Header Char"/>
    <w:basedOn w:val="DefaultParagraphFont"/>
    <w:link w:val="Header"/>
    <w:uiPriority w:val="99"/>
    <w:rsid w:val="007A083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65955-A671-4EA9-99F0-B0320C47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7828</Words>
  <Characters>44625</Characters>
  <Application>Microsoft Office Word</Application>
  <DocSecurity>0</DocSecurity>
  <Lines>371</Lines>
  <Paragraphs>104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52349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HUP Rijeka</dc:creator>
  <cp:lastModifiedBy>Korisnik</cp:lastModifiedBy>
  <cp:revision>2</cp:revision>
  <cp:lastPrinted>2019-12-31T09:09:00Z</cp:lastPrinted>
  <dcterms:created xsi:type="dcterms:W3CDTF">2020-01-07T08:10:00Z</dcterms:created>
  <dcterms:modified xsi:type="dcterms:W3CDTF">2020-01-07T08:10:00Z</dcterms:modified>
</cp:coreProperties>
</file>